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0D" w:rsidRDefault="008E6CCE" w:rsidP="0087798D">
      <w:pPr>
        <w:spacing w:after="0"/>
        <w:jc w:val="center"/>
        <w:rPr>
          <w:rFonts w:ascii="Times New Roman" w:hAnsi="Times New Roman"/>
          <w:caps/>
          <w:color w:val="FF0000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FF0000"/>
          <w:lang w:eastAsia="ru-RU"/>
        </w:rPr>
        <w:drawing>
          <wp:inline distT="0" distB="0" distL="0" distR="0">
            <wp:extent cx="552450" cy="4953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4E7A0D" w:rsidTr="0087798D">
        <w:tc>
          <w:tcPr>
            <w:tcW w:w="4465" w:type="dxa"/>
          </w:tcPr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«ЕМДIН»</w:t>
            </w:r>
          </w:p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caps/>
                <w:sz w:val="28"/>
              </w:rPr>
            </w:pPr>
          </w:p>
        </w:tc>
        <w:tc>
          <w:tcPr>
            <w:tcW w:w="4395" w:type="dxa"/>
          </w:tcPr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4E7A0D" w:rsidRDefault="004E7A0D" w:rsidP="0087798D">
      <w:pPr>
        <w:jc w:val="center"/>
        <w:rPr>
          <w:rFonts w:ascii="Times New Roman" w:hAnsi="Times New Roman"/>
        </w:rPr>
      </w:pPr>
    </w:p>
    <w:p w:rsidR="004E7A0D" w:rsidRDefault="004E7A0D" w:rsidP="0087798D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Ш У Ö М</w:t>
      </w:r>
    </w:p>
    <w:p w:rsidR="004E7A0D" w:rsidRDefault="004E7A0D" w:rsidP="0087798D">
      <w:pPr>
        <w:spacing w:after="0" w:line="72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4E7A0D" w:rsidTr="0087798D">
        <w:tc>
          <w:tcPr>
            <w:tcW w:w="3354" w:type="dxa"/>
          </w:tcPr>
          <w:p w:rsidR="004E7A0D" w:rsidRDefault="004E7A0D" w:rsidP="002E75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29.07.2016 г.                                                                             </w:t>
            </w:r>
          </w:p>
        </w:tc>
        <w:tc>
          <w:tcPr>
            <w:tcW w:w="3354" w:type="dxa"/>
          </w:tcPr>
          <w:p w:rsidR="004E7A0D" w:rsidRDefault="004E7A0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4E7A0D" w:rsidRDefault="004E7A0D" w:rsidP="002E7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№   233  </w:t>
            </w:r>
          </w:p>
        </w:tc>
      </w:tr>
    </w:tbl>
    <w:p w:rsidR="004E7A0D" w:rsidRDefault="004E7A0D" w:rsidP="00877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Айкино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"/>
        <w:gridCol w:w="5438"/>
        <w:gridCol w:w="386"/>
        <w:gridCol w:w="4929"/>
      </w:tblGrid>
      <w:tr w:rsidR="004E7A0D" w:rsidTr="0087798D">
        <w:trPr>
          <w:trHeight w:val="286"/>
        </w:trPr>
        <w:tc>
          <w:tcPr>
            <w:tcW w:w="227" w:type="dxa"/>
          </w:tcPr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438" w:type="dxa"/>
          </w:tcPr>
          <w:p w:rsidR="004E7A0D" w:rsidRDefault="004E7A0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Об утверждении административного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      </w:r>
          </w:p>
          <w:p w:rsidR="004E7A0D" w:rsidRDefault="004E7A0D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86" w:type="dxa"/>
          </w:tcPr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9" w:type="dxa"/>
          </w:tcPr>
          <w:p w:rsidR="004E7A0D" w:rsidRDefault="004E7A0D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4E7A0D" w:rsidRDefault="004E7A0D" w:rsidP="0087798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4E7A0D" w:rsidRDefault="004E7A0D" w:rsidP="0087798D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распоряжением Правительства Республики Коми от 28.02.2013 г. 63-р «Об утверждении типового (рекомендуемого) перечня муниципальных услуг, предоставление которых осуществляется по принципу «одного окна»,  в том числе в многофункциональных центрах предоставления государственных и муниципальных услуг в Республике Коми», Уставом МО МР «Усть-Вымский», администрация МР «Усть-Вымский» постановляет:</w:t>
      </w:r>
    </w:p>
    <w:p w:rsidR="004E7A0D" w:rsidRDefault="004E7A0D" w:rsidP="00E407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административный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</w:t>
      </w:r>
      <w:r>
        <w:rPr>
          <w:rFonts w:ascii="Times New Roman" w:hAnsi="Times New Roman"/>
          <w:sz w:val="28"/>
          <w:szCs w:val="28"/>
        </w:rPr>
        <w:t>(далее –  административный регламент) согласно приложению.</w:t>
      </w:r>
    </w:p>
    <w:p w:rsidR="004E7A0D" w:rsidRDefault="004E7A0D" w:rsidP="00E407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«Усть-Вымский» муниципальной услуги по 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риёму заявлений, постановке на учет и направлении детей для зачисления в образовательные организации, реализующие основную образовательную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программу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>
        <w:rPr>
          <w:rFonts w:ascii="Times New Roman" w:hAnsi="Times New Roman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</w:p>
    <w:p w:rsidR="004E7A0D" w:rsidRDefault="004E7A0D" w:rsidP="008779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организационного обеспечения и взаимодействия со средствами массовой информации управления по организационной работе администрации МР «Усть-Вымский» обеспечить размещение постановления на официальном интернет-портале муниципального образования муниципального района «Усть-Вымский».</w:t>
      </w:r>
    </w:p>
    <w:p w:rsidR="004E7A0D" w:rsidRDefault="004E7A0D" w:rsidP="00E4078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администрации МР «Усть – Вымский» от 13.11.2015 г. № 572 «Об утверждении административного регламента </w:t>
      </w:r>
      <w:r>
        <w:rPr>
          <w:rFonts w:ascii="Times New Roman" w:hAnsi="Times New Roman"/>
          <w:bCs/>
          <w:color w:val="000000"/>
          <w:sz w:val="28"/>
          <w:szCs w:val="28"/>
        </w:rPr>
        <w:t>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образования».</w:t>
      </w:r>
    </w:p>
    <w:p w:rsidR="004E7A0D" w:rsidRDefault="004E7A0D" w:rsidP="00E407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данного постановления возложить на заместителя руководителя администрации МР «Усть-Вымский» по социальной политике Соловьеву Н.В.</w:t>
      </w:r>
    </w:p>
    <w:p w:rsidR="004E7A0D" w:rsidRDefault="004E7A0D" w:rsidP="0087798D">
      <w:pPr>
        <w:jc w:val="both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4E7A0D" w:rsidRDefault="004E7A0D" w:rsidP="00877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«Усть – Вымский»                                                                      В.А. Лютоев</w:t>
      </w:r>
    </w:p>
    <w:p w:rsidR="004E7A0D" w:rsidRDefault="004E7A0D" w:rsidP="0087798D">
      <w:pPr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7A0D" w:rsidRDefault="004E7A0D" w:rsidP="0087798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7A0D" w:rsidRDefault="004E7A0D" w:rsidP="0087798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Утверждён </w:t>
      </w:r>
    </w:p>
    <w:p w:rsidR="004E7A0D" w:rsidRDefault="004E7A0D" w:rsidP="00E43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постановлением администрации </w:t>
      </w:r>
    </w:p>
    <w:p w:rsidR="004E7A0D" w:rsidRDefault="004E7A0D" w:rsidP="0087798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МР «Усть-Вымский»</w:t>
      </w:r>
    </w:p>
    <w:p w:rsidR="004E7A0D" w:rsidRDefault="004E7A0D" w:rsidP="00E43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    29.07.2016 г.  №  233</w:t>
      </w:r>
    </w:p>
    <w:p w:rsidR="004E7A0D" w:rsidRDefault="004E7A0D" w:rsidP="0087798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(приложение)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E7A0D" w:rsidRDefault="004E7A0D" w:rsidP="0087798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услуги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порядок, сроки и последовательность действий (административных процедур)  администрации муниципального района «Усть-Вымский» (далее – Администрация), образовательных организаций, реализующих основную образовательную программу дошкольного образования (далее-ДОО),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ДОО, МФЦ </w:t>
      </w:r>
      <w:r>
        <w:rPr>
          <w:rFonts w:ascii="Times New Roman" w:hAnsi="Times New Roman"/>
          <w:sz w:val="28"/>
          <w:szCs w:val="28"/>
        </w:rPr>
        <w:t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приеме заявлений, постановке на учет и направление детей для  зачисления детей  в образовательные организации, реализующие  основную 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pStyle w:val="ConsPlusNormal0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:rsidR="004E7A0D" w:rsidRDefault="004E7A0D" w:rsidP="0087798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 предоставлении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1.4. Информация о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4E7A0D" w:rsidRDefault="004E7A0D" w:rsidP="00877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ДОО, в МФЦ;</w:t>
      </w:r>
    </w:p>
    <w:p w:rsidR="004E7A0D" w:rsidRDefault="004E7A0D" w:rsidP="00877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на официальном сайте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интернет - портале МО МР «Усть-Вымский» (</w:t>
      </w:r>
      <w:r>
        <w:rPr>
          <w:rFonts w:ascii="Times New Roman" w:hAnsi="Times New Roman"/>
          <w:sz w:val="28"/>
          <w:szCs w:val="28"/>
          <w:lang w:val="en-US"/>
        </w:rPr>
        <w:t>emdinmu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>
        <w:rPr>
          <w:rFonts w:ascii="Times New Roman" w:hAnsi="Times New Roman"/>
          <w:sz w:val="28"/>
          <w:szCs w:val="28"/>
          <w:lang w:eastAsia="ru-RU"/>
        </w:rPr>
        <w:t>http://www.gosuslugi.ru/</w:t>
      </w:r>
      <w:r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>
          <w:rPr>
            <w:rStyle w:val="a3"/>
            <w:color w:val="auto"/>
          </w:rPr>
          <w:t>http://pgu.rkomi.ru/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можно получить: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Администрации, ДОО, МФЦ, в том числе центра телефонного обслуживания (далее – ЦТО) (телефон: 8 800 200 8212);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Администрацию, ДОО, МФЦ;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Администрацию, ДОО, МФЦ, в том числе по электронной почте;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заявителей на предоставление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адрес Администрации, ДОО, МФЦ для приема документов, необходимых для предоставления муниципальной услуги, режим работы Администрации, ДОО, МФЦ;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4E7A0D" w:rsidRDefault="004E7A0D" w:rsidP="008779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 получения документов, необходимых для предоставления муниципальной услуги;</w:t>
      </w:r>
    </w:p>
    <w:p w:rsidR="004E7A0D" w:rsidRDefault="004E7A0D" w:rsidP="0087798D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4E7A0D" w:rsidRDefault="004E7A0D" w:rsidP="0028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Администрации, ДОО, МФЦ, в том числе ЦТО в соответствии с должностными инструкциями.</w:t>
      </w:r>
    </w:p>
    <w:p w:rsidR="004E7A0D" w:rsidRDefault="004E7A0D" w:rsidP="00280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Администрации, ДОО,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Администрации, ДОО,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Администрации, ДОО и МФЦ.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ДОО, МФЦ, принявший телефонный звонок, разъясняет заявителю право обратиться с письменным обращением в Администрацию, ДОО, МФЦ и требования к оформлению обращения.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Администрацию, ДОО, МФЦ направляется заявителю в срок, не превышающий 30 дней со дня регистрации обращения.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интернет – портале МО МР «Усть-Вымский», сайте МФЦ.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Администрации, ДОО и МФЦ.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ДОО и МФЦ содержится в Приложении № 1 к административному регламенту.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услуги: «Прием заявлений, постановка на учет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детей для зачисления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образования».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муниципального района «Усть-Вымский» через управление образования муниципального района «Усть-Вымский», дошкольные образовательные организации.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 Администрация, ДОО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 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2.3.4.</w:t>
      </w:r>
      <w:r>
        <w:rPr>
          <w:rFonts w:ascii="Times New Roman" w:hAnsi="Times New Roman"/>
          <w:sz w:val="28"/>
          <w:szCs w:val="28"/>
        </w:rPr>
        <w:t xml:space="preserve"> Районная психолого-медико-педагогическая комиссия – в части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комиссии (для детей с ограниченными возможностями здоровья). 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2.4.1. </w:t>
      </w:r>
      <w:r>
        <w:rPr>
          <w:rFonts w:ascii="Times New Roman" w:hAnsi="Times New Roman"/>
          <w:b/>
          <w:sz w:val="28"/>
          <w:szCs w:val="28"/>
          <w:lang w:eastAsia="ru-RU"/>
        </w:rPr>
        <w:t>При постановке детей на учет для зачисления 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ДОО </w:t>
      </w:r>
      <w:r>
        <w:rPr>
          <w:rFonts w:ascii="Times New Roman" w:hAnsi="Times New Roman"/>
          <w:b/>
          <w:sz w:val="28"/>
          <w:szCs w:val="28"/>
          <w:lang w:eastAsia="ru-RU"/>
        </w:rPr>
        <w:t>и направлении детей для зачисления в ДОО: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 постановке детей на учет для зачисления в ДОО (выдача уведомления о регистрации детей в электронном реестре в автоматизированной системе учета, далее - электронный реестр);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выдача направления для зачисления детей в ДОО;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об отказе в постановке на учет для зачисления в ДОО.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2.4.2. </w:t>
      </w:r>
      <w:r>
        <w:rPr>
          <w:rFonts w:ascii="Times New Roman" w:hAnsi="Times New Roman"/>
          <w:b/>
          <w:sz w:val="28"/>
          <w:szCs w:val="28"/>
          <w:lang w:eastAsia="ru-RU"/>
        </w:rPr>
        <w:t>При предоставлении информации об очереди при зачислении детей в ДОО: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предоставление информации об очереди при зачислении детей в ДОО;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об отказе в предоставление информации об очереди при зачислении детей в ДОО.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2.4.3. </w:t>
      </w:r>
      <w:r>
        <w:rPr>
          <w:rFonts w:ascii="Times New Roman" w:hAnsi="Times New Roman"/>
          <w:b/>
          <w:sz w:val="28"/>
          <w:szCs w:val="28"/>
          <w:lang w:eastAsia="ru-RU"/>
        </w:rPr>
        <w:t>При внесении изменений в заявление о предоставлении муниципальной услуги: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изменений в заявление;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об отказе во внесении изменений в заявление.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2.4.4.</w:t>
      </w:r>
      <w: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При переводе из одного ДОО в другое ДОО: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перевод из одного ДОО в другое ДОО;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об отказе в переводе из одного ДОО в другое ДОО.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Срок предоставления муниципальной услуги: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Общий срок предоставления муниципальной услуги: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постановке на учет в ДОО составляет 10 рабочих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письменного обращения заявителя с документами, необходимыми для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детей для зачисления в ДОО осуществляется в течение всего года при наличии свободных мест в ДОО.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направления для зачисления детей в ДОО осуществляется в течение 3 рабочих дней с момента появления свободного места в ДОО.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предоставлении информации об очереди при зачислении детей в ДОО составляет 3 рабочих дня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письменного обращения заявителя с документами, необходимыми для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внесении изменений в заявление составляет 3 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переводе из одного ДОО в другое ДОО составляет 10 рабочих дней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письменного обращения заявителя с документами, необходимыми для предоставления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2.5.2 Приём заявлений о постановке детей на учет осуществляется в течение всего года.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E7A0D" w:rsidRDefault="004E7A0D" w:rsidP="008779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 (одобрена Генеральной Ассамблеей ООН 20.11.1989 г.) («Сборник международных договоров СССР», выпуск XLVI, 1993);</w:t>
      </w:r>
    </w:p>
    <w:p w:rsidR="004E7A0D" w:rsidRDefault="004E7A0D" w:rsidP="008779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Федеральным законом от 29.12.2012 № 273-ФЗ «Об образовании в Российской Федерации» («Собрание законодательства Российской Федерации», 31.12.2012, № 53 (ч. 1), ст. 7598);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24.07.1998 № 124-ФЗ «Об основных гарантиях прав детей в Российской Федерации» («Собрание законодательства Российской Федерации», 03.08.1998, № 31, ст. 3802);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., № 40, ст. 3822); 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мая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76-ФЗ «О статусе военнослужащих»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.,  № 22, ст. 2331);</w:t>
      </w:r>
    </w:p>
    <w:p w:rsidR="004E7A0D" w:rsidRDefault="004E7A0D" w:rsidP="0087798D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3-ФЗ «О полиции» («Собрание законодательства Российской Федерации», 14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., № 7, ст. 900);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Российской Федерации», 31.12.2012, № 53 (ч. 1), ст. 7608)</w:t>
      </w:r>
    </w:p>
    <w:p w:rsidR="004E7A0D" w:rsidRDefault="004E7A0D" w:rsidP="0087798D">
      <w:pPr>
        <w:pStyle w:val="a6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№ 26, ст. 2519); </w:t>
      </w:r>
    </w:p>
    <w:p w:rsidR="004E7A0D" w:rsidRDefault="004E7A0D" w:rsidP="0087798D">
      <w:pPr>
        <w:pStyle w:val="a6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4E7A0D" w:rsidRDefault="004E7A0D" w:rsidP="0087798D">
      <w:pPr>
        <w:pStyle w:val="a6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4E7A0D" w:rsidRPr="00265604" w:rsidRDefault="004E7A0D" w:rsidP="0087798D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от 17 января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№ </w:t>
      </w:r>
      <w:r w:rsidRPr="00265604">
        <w:rPr>
          <w:sz w:val="28"/>
          <w:szCs w:val="28"/>
        </w:rPr>
        <w:t>2202-1 «О прокуратуре Российской Федерации» («Российская газета», 1992, 18 февраля);</w:t>
      </w:r>
    </w:p>
    <w:p w:rsidR="004E7A0D" w:rsidRPr="00265604" w:rsidRDefault="004E7A0D" w:rsidP="0026560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65604">
        <w:rPr>
          <w:sz w:val="28"/>
          <w:szCs w:val="28"/>
        </w:rPr>
        <w:t xml:space="preserve">Федеральным законом Российской Федерации от 28 декабря </w:t>
      </w:r>
      <w:smartTag w:uri="urn:schemas-microsoft-com:office:smarttags" w:element="metricconverter">
        <w:smartTagPr>
          <w:attr w:name="ProductID" w:val="2010 г"/>
        </w:smartTagPr>
        <w:r w:rsidRPr="00265604">
          <w:rPr>
            <w:sz w:val="28"/>
            <w:szCs w:val="28"/>
          </w:rPr>
          <w:t>2010 г</w:t>
        </w:r>
      </w:smartTag>
      <w:r w:rsidRPr="00265604">
        <w:rPr>
          <w:sz w:val="28"/>
          <w:szCs w:val="28"/>
        </w:rPr>
        <w:t xml:space="preserve">. № 403-ФЗ «О Следственном комитете Российской Федерации» («Российская газета», 2010, № 296); </w:t>
      </w:r>
    </w:p>
    <w:p w:rsidR="004E7A0D" w:rsidRPr="00265604" w:rsidRDefault="004E7A0D" w:rsidP="0026560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65604">
        <w:rPr>
          <w:sz w:val="28"/>
          <w:szCs w:val="28"/>
        </w:rPr>
        <w:t>Федеральным законом от 25.07.2002 г. N 115-ФЗ «О правовом положении иностранных граждан в Российской Федерации» (Собрание законодательства Российской Федерации, 2002, N 30, ст. 3032);</w:t>
      </w:r>
    </w:p>
    <w:p w:rsidR="004E7A0D" w:rsidRPr="00265604" w:rsidRDefault="004E7A0D" w:rsidP="0026560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65604">
        <w:rPr>
          <w:sz w:val="28"/>
          <w:szCs w:val="28"/>
        </w:rPr>
        <w:t>Федеральным законом от 24.11.1995 г. № 181-ФЗ</w:t>
      </w:r>
      <w:r w:rsidRPr="00265604">
        <w:rPr>
          <w:sz w:val="28"/>
          <w:szCs w:val="28"/>
        </w:rPr>
        <w:br/>
        <w:t>«О социальной защите инвалидов в Российской Федерации» («Российская газета», № 234, 02.12.1995)</w:t>
      </w:r>
      <w:r w:rsidRPr="00265604">
        <w:rPr>
          <w:b/>
          <w:sz w:val="28"/>
          <w:szCs w:val="28"/>
        </w:rPr>
        <w:t>;</w:t>
      </w:r>
    </w:p>
    <w:p w:rsidR="004E7A0D" w:rsidRDefault="004E7A0D" w:rsidP="0087798D">
      <w:pPr>
        <w:pStyle w:val="a6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65604">
        <w:rPr>
          <w:sz w:val="28"/>
          <w:szCs w:val="28"/>
        </w:rPr>
        <w:t xml:space="preserve">Законом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265604">
          <w:rPr>
            <w:sz w:val="28"/>
            <w:szCs w:val="28"/>
          </w:rPr>
          <w:t>1992 г</w:t>
        </w:r>
      </w:smartTag>
      <w:r w:rsidRPr="00265604">
        <w:rPr>
          <w:sz w:val="28"/>
          <w:szCs w:val="28"/>
        </w:rPr>
        <w:t>. № 3132-1 «О статусе судей в Российской Федерации</w:t>
      </w:r>
      <w:r>
        <w:rPr>
          <w:sz w:val="28"/>
          <w:szCs w:val="28"/>
        </w:rPr>
        <w:t xml:space="preserve">» («Российская газета»,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., 29 июля);</w:t>
      </w:r>
    </w:p>
    <w:p w:rsidR="004E7A0D" w:rsidRDefault="004E7A0D" w:rsidP="0087798D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15 мая 1991г.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05.05.1992 № 431 «О мерах по социальной поддержке многодетных семей»</w:t>
      </w:r>
      <w:r>
        <w:t xml:space="preserve"> </w:t>
      </w:r>
      <w:r>
        <w:rPr>
          <w:sz w:val="28"/>
          <w:szCs w:val="28"/>
        </w:rPr>
        <w:t>(«Ведомости СНД и ВС РФ», 14.05.1992, № 19, ст. 1044);</w:t>
      </w:r>
    </w:p>
    <w:p w:rsidR="004E7A0D" w:rsidRDefault="004E7A0D" w:rsidP="008779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07.05.2012 г. № 599 «О мерах по реализации государственной политики в области образования и науки» («Российская газета», 2012, № 102);</w:t>
      </w:r>
    </w:p>
    <w:p w:rsidR="004E7A0D" w:rsidRDefault="004E7A0D" w:rsidP="008779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02.10.1992 г. № 1157 «О дополнительных мерах государственной поддержки инвалидов» («Собрание актов Президента и Правительства РФ», 1992, № 14, ст. 1098);</w:t>
      </w:r>
    </w:p>
    <w:p w:rsidR="004E7A0D" w:rsidRDefault="004E7A0D" w:rsidP="0087798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РФ», 2012, № 53 (ч. 2), ст. 7932);</w:t>
      </w:r>
    </w:p>
    <w:p w:rsidR="004E7A0D" w:rsidRDefault="004E7A0D" w:rsidP="0087798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9 февраля 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 28, 13.02.2004);</w:t>
      </w:r>
    </w:p>
    <w:p w:rsidR="004E7A0D" w:rsidRDefault="004E7A0D" w:rsidP="0087798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>
        <w:t xml:space="preserve"> </w:t>
      </w:r>
      <w:r>
        <w:rPr>
          <w:sz w:val="28"/>
          <w:szCs w:val="28"/>
        </w:rPr>
        <w:t>(«Собрание законодательства РФ», 30.08.1999, № 35, ст. 4321);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>
        <w:t xml:space="preserve"> (</w:t>
      </w:r>
      <w:r>
        <w:rPr>
          <w:sz w:val="28"/>
          <w:szCs w:val="28"/>
        </w:rPr>
        <w:t>«Собрание законодательства РФ», 18.08.2008, № 33, ст. 3854);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</w:r>
      <w:r>
        <w:t xml:space="preserve"> (</w:t>
      </w:r>
      <w:r>
        <w:rPr>
          <w:sz w:val="28"/>
          <w:szCs w:val="28"/>
        </w:rPr>
        <w:t>«Российская газета», № 109, 16.05.2014);</w:t>
      </w:r>
    </w:p>
    <w:p w:rsidR="004E7A0D" w:rsidRDefault="004E7A0D" w:rsidP="0087798D">
      <w:pPr>
        <w:pStyle w:val="a6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№ 238, 23.10.2013);</w:t>
      </w:r>
    </w:p>
    <w:p w:rsidR="004E7A0D" w:rsidRDefault="004E7A0D" w:rsidP="0087798D">
      <w:pPr>
        <w:pStyle w:val="a6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4E7A0D" w:rsidRDefault="004E7A0D" w:rsidP="0087798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Законом Республики Коми от 06.10.2006 № 92-РЗ «Об образовании» («Республика», 12.10.2006 № 184);</w:t>
      </w:r>
    </w:p>
    <w:p w:rsidR="004E7A0D" w:rsidRDefault="004E7A0D" w:rsidP="008779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Коми от 12 ноября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55-РЗ «О социальной поддержке населения в Республике Коми» («Республика», 2004, № 217);</w:t>
      </w:r>
    </w:p>
    <w:p w:rsidR="004E7A0D" w:rsidRDefault="004E7A0D" w:rsidP="0087798D">
      <w:pPr>
        <w:pStyle w:val="a6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МР «Усть-Вымский» от 15.04.2010 г. № 292  «Об утверждении положения о порядке разработки административных регламентов исполнения муниципальных функций или административных регламентов оказания муниципальных услуг органами администрации муниципального района «Усть-Вымский».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>
        <w:rPr>
          <w:rFonts w:ascii="Times New Roman" w:hAnsi="Times New Roman"/>
          <w:b/>
          <w:sz w:val="28"/>
          <w:szCs w:val="28"/>
        </w:rPr>
        <w:t xml:space="preserve">Для регистрации детей при постановке на учет  </w:t>
      </w:r>
      <w:r>
        <w:rPr>
          <w:rFonts w:ascii="Times New Roman" w:hAnsi="Times New Roman"/>
          <w:b/>
          <w:sz w:val="28"/>
          <w:szCs w:val="28"/>
          <w:lang w:eastAsia="ru-RU"/>
        </w:rPr>
        <w:t>и направления детей для зачисления в ДОО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по форме согласно приложению № 2 к административному регламенту;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(или иной документ), подтверждающая факт: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статуса судьи;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статуса  прокурора;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статуса сотрудника Следственного комитета Российской Федерации;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статуса многодетной семьи;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инвалидности ребёнка;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инвалидности одного из родителей (законного представителя) ребёнка;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службы родителя (законного представителя) детей  в подразделениях особого риска;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гибели (смерти) сотрудника подразделения особого риска, в связи с осуществлением им служебной деятельности;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 учреждениях и органах; 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родителя (законного представителя) детей в полиции;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гибели (смерти) сотрудника (родителя детей) законного представителя) полиции в связи с осуществлением им служебной деятельности;</w:t>
      </w:r>
    </w:p>
    <w:p w:rsidR="004E7A0D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E7A0D" w:rsidRPr="00960886" w:rsidRDefault="004E7A0D" w:rsidP="0087798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получения сотрудником полиции в связи с осуществлением </w:t>
      </w:r>
      <w:r w:rsidRPr="00960886">
        <w:rPr>
          <w:rFonts w:ascii="Times New Roman" w:hAnsi="Times New Roman"/>
          <w:sz w:val="28"/>
          <w:szCs w:val="28"/>
        </w:rPr>
        <w:t xml:space="preserve">служебной деятельности телесных повреждений, исключающих для него возможность дальнейшего прохождения службы; </w:t>
      </w:r>
    </w:p>
    <w:p w:rsidR="004E7A0D" w:rsidRPr="00960886" w:rsidRDefault="004E7A0D" w:rsidP="009608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886">
        <w:rPr>
          <w:rFonts w:ascii="Times New Roman" w:hAnsi="Times New Roman"/>
          <w:sz w:val="28"/>
          <w:szCs w:val="28"/>
        </w:rPr>
        <w:t>службы  родителя детей (законного представителя) (не являющегося сотрудником полиции)  в органах внутренних дел;</w:t>
      </w:r>
    </w:p>
    <w:p w:rsidR="004E7A0D" w:rsidRPr="00960886" w:rsidRDefault="004E7A0D" w:rsidP="009608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886">
        <w:rPr>
          <w:rFonts w:ascii="Times New Roman" w:hAnsi="Times New Roman"/>
          <w:sz w:val="28"/>
          <w:szCs w:val="28"/>
        </w:rPr>
        <w:t xml:space="preserve"> справка врачебной комиссии для постановки на учет в группы оздоровительной направленности. 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886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</w:t>
      </w:r>
      <w:r>
        <w:rPr>
          <w:rFonts w:ascii="Times New Roman" w:hAnsi="Times New Roman"/>
          <w:sz w:val="28"/>
          <w:szCs w:val="28"/>
        </w:rPr>
        <w:t xml:space="preserve">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</w:t>
      </w:r>
      <w:r>
        <w:rPr>
          <w:rFonts w:ascii="Times New Roman" w:hAnsi="Times New Roman"/>
          <w:b/>
          <w:sz w:val="28"/>
          <w:szCs w:val="28"/>
        </w:rPr>
        <w:t xml:space="preserve"> Документы необходимые для получения информации об очереди при зачислении  детей в ДОО</w:t>
      </w:r>
      <w:r>
        <w:rPr>
          <w:rFonts w:ascii="Times New Roman" w:hAnsi="Times New Roman"/>
          <w:sz w:val="28"/>
          <w:szCs w:val="28"/>
        </w:rPr>
        <w:t>: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по форме согласно приложению № 3 к административному регламенту;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родителей (законных представителей).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</w:t>
      </w:r>
      <w:r>
        <w:rPr>
          <w:rFonts w:ascii="Times New Roman" w:hAnsi="Times New Roman"/>
          <w:b/>
          <w:sz w:val="28"/>
          <w:szCs w:val="28"/>
        </w:rPr>
        <w:t xml:space="preserve"> Документы необходимые для внесения изменений в заявление о предоставлении муниципальной услуги: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по форме согласно приложению № 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административному регламенту;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родителей (законных представителей).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>
        <w:rPr>
          <w:rFonts w:ascii="Times New Roman" w:hAnsi="Times New Roman"/>
          <w:b/>
          <w:sz w:val="28"/>
          <w:szCs w:val="28"/>
        </w:rPr>
        <w:t>Документы необходимые при переводе детей из одного ДОО в другое ДОО: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по форме согласно приложению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к административному регламенту;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заявителя;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ребёнка или документ, подтверждающий родство заявителя (или законность представления прав детей);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4E7A0D" w:rsidRDefault="004E7A0D" w:rsidP="008779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2.7.5. Документы, необходимые для предоставления муниципальной услуги, предоставляются заявителем следующими способами:</w:t>
      </w:r>
    </w:p>
    <w:p w:rsidR="004E7A0D" w:rsidRDefault="004E7A0D" w:rsidP="00877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(в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</w:rPr>
        <w:t>, ДОО, МФЦ);</w:t>
      </w:r>
    </w:p>
    <w:p w:rsidR="004E7A0D" w:rsidRDefault="004E7A0D" w:rsidP="00877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 почтового  отправления (в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</w:rPr>
        <w:t>, ДОО);</w:t>
      </w:r>
    </w:p>
    <w:p w:rsidR="004E7A0D" w:rsidRDefault="004E7A0D" w:rsidP="008779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 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E7A0D" w:rsidRDefault="004E7A0D" w:rsidP="0087798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постановке на учет в ДОО и направлении  детей для зачисления в ДОО: </w:t>
      </w:r>
    </w:p>
    <w:p w:rsidR="004E7A0D" w:rsidRDefault="004E7A0D" w:rsidP="0087798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содержащий сведения о регистрации ребенка по месту жительства или по месту пребывания;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переводе из одного ДОО в другое ДОО: </w:t>
      </w:r>
    </w:p>
    <w:p w:rsidR="004E7A0D" w:rsidRDefault="004E7A0D" w:rsidP="0087798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содержащий сведения о регистрации ребенка по месту жительства или по месту пребывания;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психолого-медико-педагогической  комиссии (для детей с ограниченными возможностями здоровья).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Запрещается требовать от заявителя: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Приостановление предоставления муниципальной услуги не предусмотрено законодательством Российской Федерации.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 Основания для отказа в предоставлении  муниципальной услуги: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постановке на учет в ДОО и направлени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детей для зачисления в ДОО: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предоставление неполного пакета документов, указанных в п. 2.7.1 административного регламента;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сведений о ребенке в электронном реестре (при постановке на учет в ДОО);</w:t>
      </w:r>
    </w:p>
    <w:p w:rsidR="004E7A0D" w:rsidRPr="00AF7AD9" w:rsidRDefault="004E7A0D" w:rsidP="00FF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7AD9">
        <w:rPr>
          <w:rFonts w:ascii="Times New Roman" w:hAnsi="Times New Roman"/>
          <w:sz w:val="28"/>
          <w:szCs w:val="28"/>
          <w:lang w:eastAsia="ru-RU"/>
        </w:rPr>
        <w:t>2.12.2.</w:t>
      </w:r>
      <w:r w:rsidRPr="00AF7AD9">
        <w:rPr>
          <w:rFonts w:ascii="Times New Roman" w:hAnsi="Times New Roman"/>
          <w:b/>
          <w:sz w:val="28"/>
          <w:szCs w:val="28"/>
          <w:lang w:eastAsia="ru-RU"/>
        </w:rPr>
        <w:t xml:space="preserve"> При направлени</w:t>
      </w:r>
      <w:r w:rsidRPr="00AF7AD9">
        <w:rPr>
          <w:rFonts w:ascii="Times New Roman" w:hAnsi="Times New Roman"/>
          <w:b/>
          <w:sz w:val="28"/>
          <w:szCs w:val="28"/>
        </w:rPr>
        <w:t xml:space="preserve">и </w:t>
      </w:r>
      <w:r w:rsidRPr="00AF7AD9">
        <w:rPr>
          <w:rFonts w:ascii="Times New Roman" w:hAnsi="Times New Roman"/>
          <w:b/>
          <w:sz w:val="28"/>
          <w:szCs w:val="28"/>
          <w:lang w:eastAsia="ru-RU"/>
        </w:rPr>
        <w:t xml:space="preserve"> детей для зачисления в ДОО:</w:t>
      </w:r>
    </w:p>
    <w:p w:rsidR="004E7A0D" w:rsidRPr="00AF7AD9" w:rsidRDefault="004E7A0D" w:rsidP="00FF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AD9">
        <w:rPr>
          <w:rFonts w:ascii="Times New Roman" w:hAnsi="Times New Roman"/>
          <w:sz w:val="28"/>
          <w:szCs w:val="28"/>
          <w:lang w:eastAsia="ru-RU"/>
        </w:rPr>
        <w:t>1) отсутствие свободных мест в дошкольной образовательной организации;</w:t>
      </w:r>
    </w:p>
    <w:p w:rsidR="004E7A0D" w:rsidRDefault="004E7A0D" w:rsidP="00FF6685">
      <w:pPr>
        <w:tabs>
          <w:tab w:val="left" w:pos="709"/>
          <w:tab w:val="left" w:pos="9514"/>
        </w:tabs>
        <w:autoSpaceDE w:val="0"/>
        <w:autoSpaceDN w:val="0"/>
        <w:adjustRightInd w:val="0"/>
        <w:spacing w:after="0"/>
        <w:ind w:firstLine="743"/>
        <w:jc w:val="both"/>
        <w:rPr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 xml:space="preserve">2) возраст ребенка менее 2 месяцев или возраст ребенка превышает 8 лет (за исключением случаев, когда по заявлению родителей </w:t>
      </w:r>
      <w:hyperlink r:id="rId7" w:history="1">
        <w:r w:rsidRPr="00AF7AD9">
          <w:rPr>
            <w:rStyle w:val="a3"/>
            <w:color w:val="auto"/>
          </w:rPr>
          <w:t>(законных представителей)</w:t>
        </w:r>
      </w:hyperlink>
      <w:r w:rsidRPr="00AF7AD9">
        <w:rPr>
          <w:rFonts w:ascii="Times New Roman" w:hAnsi="Times New Roman"/>
          <w:sz w:val="28"/>
          <w:szCs w:val="28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предоставлении информации об очереди при зачислении  детей в ДОО: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подача заявления лицом, не уполномоченным на осуществление таких действий.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внесении изменений в заявление о предоставлении муниципальной услуги: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подача заявления лицом, не уполномоченным на осуществление таких действий.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2.12.5.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переводе из одного ДОО в другое ДОО: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предоставление неполного пакета документов, указанных в п. 2.7.4 административного регламента;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подача заявления лицом, не уполномоченным на осуществление таких действий;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отсутствие свободных мест в  дошкольной образовательной организации.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государственной пошлины или иной платы,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</w:t>
      </w:r>
      <w:r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такой платы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 В связи с отсутствием необходимых и обязательных услуг для предоставления муниципальной услуги, плата не взимается.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2.18.</w:t>
      </w:r>
      <w:r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не более 15 минут.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2.19. Заявление и прилагаемые к нему документы регистрируются в Администрации, ДОО, МФЦ в день их поступления.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2.20.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Здание (помещение)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</w:rPr>
        <w:t>, ДОО оборудуется информационной табличкой (вывеской) с указанием полного наименования.</w:t>
      </w:r>
    </w:p>
    <w:p w:rsidR="004E7A0D" w:rsidRPr="00AF7AD9" w:rsidRDefault="004E7A0D" w:rsidP="00B855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E7A0D" w:rsidRPr="00AF7AD9" w:rsidRDefault="004E7A0D" w:rsidP="00B8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E7A0D" w:rsidRPr="00AF7AD9" w:rsidRDefault="004E7A0D" w:rsidP="00B855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E7A0D" w:rsidRPr="00AF7AD9" w:rsidRDefault="004E7A0D" w:rsidP="008779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E7A0D" w:rsidRPr="00AF7AD9" w:rsidRDefault="004E7A0D" w:rsidP="008779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E7A0D" w:rsidRDefault="004E7A0D" w:rsidP="008779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</w:t>
      </w:r>
      <w:r>
        <w:rPr>
          <w:rFonts w:ascii="Times New Roman" w:hAnsi="Times New Roman"/>
          <w:sz w:val="28"/>
          <w:szCs w:val="28"/>
        </w:rPr>
        <w:t xml:space="preserve">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E7A0D" w:rsidRDefault="004E7A0D" w:rsidP="008779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4E7A0D" w:rsidRDefault="004E7A0D" w:rsidP="0087798D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органа, осуществляющего предоставление муниципальной услуги;</w:t>
      </w:r>
    </w:p>
    <w:p w:rsidR="004E7A0D" w:rsidRDefault="004E7A0D" w:rsidP="0087798D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E7A0D" w:rsidRDefault="004E7A0D" w:rsidP="0087798D">
      <w:pPr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E7A0D" w:rsidRDefault="004E7A0D" w:rsidP="0087798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E7A0D" w:rsidRDefault="004E7A0D" w:rsidP="008779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E7A0D" w:rsidRPr="00AF7AD9" w:rsidRDefault="004E7A0D" w:rsidP="00387A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AF7AD9">
        <w:rPr>
          <w:rFonts w:ascii="Times New Roman" w:hAnsi="Times New Roman"/>
          <w:bCs/>
          <w:sz w:val="28"/>
          <w:szCs w:val="28"/>
        </w:rPr>
        <w:t xml:space="preserve">21. Требования к помещениям МФЦ, в которых предоставляются государственные и муниципальные услуги. 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E7A0D" w:rsidRPr="00AF7AD9" w:rsidRDefault="004E7A0D" w:rsidP="00387A7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4E7A0D" w:rsidRPr="00AF7AD9" w:rsidRDefault="004E7A0D" w:rsidP="00387A7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сроки предоставления государственных и муниципальных услуг;</w:t>
      </w:r>
    </w:p>
    <w:p w:rsidR="004E7A0D" w:rsidRPr="00AF7AD9" w:rsidRDefault="004E7A0D" w:rsidP="00387A7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E7A0D" w:rsidRPr="00AF7AD9" w:rsidRDefault="004E7A0D" w:rsidP="00387A7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E7A0D" w:rsidRPr="00AF7AD9" w:rsidRDefault="004E7A0D" w:rsidP="00387A7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AD9">
        <w:rPr>
          <w:rFonts w:ascii="Times New Roman" w:hAnsi="Times New Roman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E7A0D" w:rsidRPr="00AF7AD9" w:rsidRDefault="004E7A0D" w:rsidP="00387A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4E7A0D" w:rsidRPr="00AF7AD9" w:rsidRDefault="004E7A0D" w:rsidP="00387A73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регистрации заявителя в очереди;</w:t>
      </w:r>
    </w:p>
    <w:p w:rsidR="004E7A0D" w:rsidRPr="00AF7AD9" w:rsidRDefault="004E7A0D" w:rsidP="00387A73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4E7A0D" w:rsidRPr="00AF7AD9" w:rsidRDefault="004E7A0D" w:rsidP="00387A73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F7AD9">
        <w:rPr>
          <w:rFonts w:ascii="Times New Roman" w:hAnsi="Times New Roman"/>
          <w:sz w:val="28"/>
          <w:szCs w:val="28"/>
        </w:rPr>
        <w:t>отображение статуса очереди;</w:t>
      </w:r>
    </w:p>
    <w:p w:rsidR="004E7A0D" w:rsidRPr="00AF7AD9" w:rsidRDefault="004E7A0D" w:rsidP="00387A73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4E7A0D" w:rsidRPr="00AF7AD9" w:rsidRDefault="004E7A0D" w:rsidP="00387A73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AF7AD9">
          <w:rPr>
            <w:rStyle w:val="a3"/>
            <w:color w:val="auto"/>
          </w:rPr>
          <w:t>закона</w:t>
        </w:r>
      </w:hyperlink>
      <w:r w:rsidRPr="00AF7AD9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E7A0D" w:rsidRPr="00AF7AD9" w:rsidRDefault="004E7A0D" w:rsidP="0038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E7A0D" w:rsidRPr="00AF7AD9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Pr="00AF7AD9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AF7AD9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4E7A0D" w:rsidRPr="00AF7AD9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Pr="00AF7AD9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AD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E7A0D" w:rsidRPr="00AF7AD9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3"/>
        <w:gridCol w:w="1471"/>
        <w:gridCol w:w="2757"/>
      </w:tblGrid>
      <w:tr w:rsidR="004E7A0D" w:rsidRPr="00AF7AD9" w:rsidTr="0087798D">
        <w:tc>
          <w:tcPr>
            <w:tcW w:w="5343" w:type="dxa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E7A0D" w:rsidRPr="00AF7AD9" w:rsidTr="0087798D">
        <w:tc>
          <w:tcPr>
            <w:tcW w:w="9571" w:type="dxa"/>
            <w:gridSpan w:val="3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E7A0D" w:rsidRPr="00AF7AD9" w:rsidTr="0087798D">
        <w:tc>
          <w:tcPr>
            <w:tcW w:w="5343" w:type="dxa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E7A0D" w:rsidRPr="00AF7AD9" w:rsidTr="0087798D">
        <w:tc>
          <w:tcPr>
            <w:tcW w:w="5343" w:type="dxa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AF7A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E7A0D" w:rsidRPr="00AF7AD9" w:rsidTr="0087798D">
        <w:tc>
          <w:tcPr>
            <w:tcW w:w="9571" w:type="dxa"/>
            <w:gridSpan w:val="3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E7A0D" w:rsidRPr="00AF7AD9" w:rsidTr="0087798D">
        <w:tc>
          <w:tcPr>
            <w:tcW w:w="5343" w:type="dxa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AF7A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Администрации, ДОО</w:t>
            </w:r>
          </w:p>
        </w:tc>
        <w:tc>
          <w:tcPr>
            <w:tcW w:w="1471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E7A0D" w:rsidTr="0087798D">
        <w:tc>
          <w:tcPr>
            <w:tcW w:w="5343" w:type="dxa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муниципальной услуги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4E7A0D" w:rsidRPr="00AF7AD9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AD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E7A0D" w:rsidTr="0087798D">
        <w:tc>
          <w:tcPr>
            <w:tcW w:w="5343" w:type="dxa"/>
          </w:tcPr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Администрации, ДОО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E7A0D" w:rsidTr="0087798D">
        <w:tc>
          <w:tcPr>
            <w:tcW w:w="5343" w:type="dxa"/>
          </w:tcPr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vAlign w:val="center"/>
          </w:tcPr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E7A0D" w:rsidRDefault="004E7A0D" w:rsidP="0087798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официальном интернет - портале муниципального образования муниципального района «Усть-Вымский»: </w:t>
      </w:r>
      <w:hyperlink r:id="rId9" w:history="1">
        <w:r>
          <w:rPr>
            <w:rStyle w:val="a3"/>
          </w:rPr>
          <w:t>www.emdinmu.ru</w:t>
        </w:r>
      </w:hyperlink>
      <w:r>
        <w:rPr>
          <w:rFonts w:ascii="Times New Roman" w:hAnsi="Times New Roman"/>
          <w:sz w:val="28"/>
          <w:szCs w:val="28"/>
        </w:rPr>
        <w:t>, порталах государственных и муниципальных услуг (функций).</w:t>
      </w:r>
    </w:p>
    <w:p w:rsidR="004E7A0D" w:rsidRDefault="004E7A0D" w:rsidP="0087798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E7A0D" w:rsidRDefault="004E7A0D" w:rsidP="00877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E7A0D" w:rsidRDefault="004E7A0D" w:rsidP="008779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*.tiff).</w:t>
      </w:r>
    </w:p>
    <w:p w:rsidR="004E7A0D" w:rsidRDefault="004E7A0D" w:rsidP="008779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E7A0D" w:rsidRDefault="004E7A0D" w:rsidP="008779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E7A0D" w:rsidRDefault="004E7A0D" w:rsidP="008779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2.25.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МФЦ обеспечиваются: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4E7A0D" w:rsidRDefault="004E7A0D" w:rsidP="0087798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E7A0D" w:rsidRDefault="004E7A0D" w:rsidP="0087798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 предоставлении информации об очереди при зачислении  детей в ДОО и внесение изменений в заявление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приведена в Приложении № 6 к административному регламенту.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 постановке на учет в ДОО и направлении детей для зачисления в ДОО, при переводе из одного ДОО в другое ДОО приведена в Приложении № 7 к административному регламенту.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1B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Администрацию, ДОО, МФЦ о предоставлении муниципальной услуги.</w:t>
      </w:r>
    </w:p>
    <w:p w:rsidR="004E7A0D" w:rsidRDefault="004E7A0D" w:rsidP="001B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подает в Администрацию, ДОО, МФЦ заявление и документы, указанные: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 постановке на учет в ДОО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направлении детей для зачисления в ДОО </w:t>
      </w:r>
      <w:r>
        <w:rPr>
          <w:rFonts w:ascii="Times New Roman" w:hAnsi="Times New Roman"/>
          <w:sz w:val="28"/>
          <w:szCs w:val="28"/>
          <w:lang w:eastAsia="ru-RU"/>
        </w:rPr>
        <w:t>-  в пункте 2.7.1 административного регламента;</w:t>
      </w:r>
    </w:p>
    <w:p w:rsidR="004E7A0D" w:rsidRDefault="004E7A0D" w:rsidP="001B0E9D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 детей для зачисления в ДОО осуществляется  с достижения возраста ребенка двух месяцев и в течение всего года, учитывая желаемую дату в заявлении (Приложение № 2) при наличии свободных мест в ДОО. При появлении свободных мест Администрация в течение 3 рабочих дней выдает заявителю направление для зачисления в ДОО. После чего заявитель обращается в  ДОО.</w:t>
      </w:r>
    </w:p>
    <w:p w:rsidR="004E7A0D" w:rsidRDefault="004E7A0D" w:rsidP="001B0E9D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получении информации об очереди при зачислении детей в ДОО</w:t>
      </w:r>
      <w:r>
        <w:rPr>
          <w:sz w:val="28"/>
          <w:szCs w:val="28"/>
        </w:rPr>
        <w:t xml:space="preserve"> – в пункте 2.7.2 административного регламента;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Администрации, ДОО, МФЦ, в том числе ЦТО (телефон: 8 800 200 8212). При обращении заявитель называет регистрационный номер заявления, выдаваемого при постановке на учет в ДОО.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Заявители вправе получить по телефону сведения по вопросам получения информации об очереди при зачислении  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 по телефону не должно превышать 15 минут.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 внесении изменений в заявление о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- в пункте 2.7.3 административного регламента.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 переводе из одного ДОО в другое ДОО</w:t>
      </w:r>
      <w:r>
        <w:rPr>
          <w:rFonts w:ascii="Times New Roman" w:hAnsi="Times New Roman"/>
          <w:sz w:val="28"/>
          <w:szCs w:val="28"/>
          <w:lang w:eastAsia="ru-RU"/>
        </w:rPr>
        <w:t xml:space="preserve"> - в пункте 2.7.4 административного регламента.</w:t>
      </w:r>
    </w:p>
    <w:p w:rsidR="004E7A0D" w:rsidRPr="00A84D1B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Обращение заявителя в Администрацию, ДОО, может осуществляться в очной и заочной форме путем подачи заявления и документов, указанных в </w:t>
      </w:r>
      <w:r w:rsidRPr="00A84D1B">
        <w:rPr>
          <w:rFonts w:ascii="Times New Roman" w:hAnsi="Times New Roman"/>
          <w:sz w:val="28"/>
          <w:szCs w:val="28"/>
          <w:lang w:eastAsia="ru-RU"/>
        </w:rPr>
        <w:t>пункте 2.7.1 – 2.7.4 административного регламента.</w:t>
      </w:r>
    </w:p>
    <w:p w:rsidR="004E7A0D" w:rsidRPr="00A84D1B" w:rsidRDefault="004E7A0D" w:rsidP="002E3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D1B">
        <w:rPr>
          <w:rFonts w:ascii="Times New Roman" w:hAnsi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– 2.7.4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E7A0D" w:rsidRPr="00A84D1B" w:rsidRDefault="004E7A0D" w:rsidP="002E3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D1B">
        <w:rPr>
          <w:rFonts w:ascii="Times New Roman" w:hAnsi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4E7A0D" w:rsidRPr="00A84D1B" w:rsidRDefault="004E7A0D" w:rsidP="002E3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D1B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4E7A0D" w:rsidRPr="00A84D1B" w:rsidRDefault="004E7A0D" w:rsidP="002E31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D1B">
        <w:rPr>
          <w:rFonts w:ascii="Times New Roman" w:hAnsi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2.7.1 – 2.7.4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D1B">
        <w:rPr>
          <w:rFonts w:ascii="Times New Roman" w:hAnsi="Times New Roman"/>
          <w:sz w:val="28"/>
          <w:szCs w:val="28"/>
          <w:lang w:eastAsia="ru-RU"/>
        </w:rPr>
        <w:t>Направление заявления 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Администрацией, ДОО.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2.7.1-2.7.4, в пункте 2.8 (в случае, если заявитель предоставляет их самостоятельно при постановке на учет в ДОО и направление детей для зачисления в ДОО, а также при переводе из одного ДОО в другое ДОО) настоящего административного регламента через организацию почтовой связи, иную организацию, осуществляющую доставку корреспонденции удостоверение верности копий документов осуществляется в порядке, установленном федеральным законодательством.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заявления в электронном виде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через личный кабинет порталов государственных и муниципальных услуг (функций).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к заявлению прилагаются документы, в соответствии с пунктами 2.7.1 – 2.7.4 административного регламента, а также  документы, указанные в пункте 2.8 (в случае, если заявитель предоставляет их самостоятельно при постановке на учет в ДОО и направление детей для зачисления в ДОО, а также при переводе из одного ДОО в другое ДОО), направление данных документов в электронном виде и (или) копий этих документов осуществляется посредством отправления электронных образов необходимых документов через личный кабинет порталов государственных и муниципальных услуг (функций).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 очной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подачи документов, заявление о предоставлении муниципальной услуги может быть оформлено заявителем в ходе приема в Администрации, ДОО, МФЦ, либо оформлено заранее.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Администрации, ДОО,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>
        <w:rPr>
          <w:rFonts w:ascii="Times New Roman" w:hAnsi="Times New Roman"/>
          <w:sz w:val="28"/>
          <w:szCs w:val="28"/>
        </w:rPr>
        <w:t>может заверить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Администрации, ДОО, ответственный за прием документов, осуществляет следующие действия в ходе приема заявителя: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полномочия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2.7.1 – 2.7.4 настоящего административного регламента;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принятое заявление и представленные документы,  выдает заявителю  уведомление (расписку в получении документов), с описью принятых документов  и указанием даты их принятия. При постановке на учет в расписке также указывается регистрационный номер заявления;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Администрации, ДОО, МФЦ, ответственный за прием документов, помогает заявителю заполнить заявление.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заявитель обратился заочно, специалист Администрации, ДОО, ответственный за прием документов: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заявление под индивидуальным порядковым номером в день поступления заявления и документов, в том числе через порталы государственных и муниципальных услуг (функций);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правильность оформления заявления и правильность оформления иных документов, поступивших от заявителя (в случае если предоставление иных документов предусмотрено пунктами 2.7.1 – 2.7.4 административного регламента, и в случае, если заявитель самостоятельно представил документы, указанные в пункте 2.8 административного регламента (при постановке на учет в ДОО и направлении детей для зачисления  в ДОО,  а также  при переводе из одного ДОО в другое ДОО);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представленные документы на предмет комплектности;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отправляет заявителю уведомление (расписку) с описью принятых документов и указанием даты их принятия, подтверждающее принятие документов.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(расписка)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При постановке на учет в ДОО в расписке также указывается регистрационный номер заявления.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в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ДОО составляет не более 15 минут.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постановке на учет в ДОО в расписке также указывается регистрационный номер заявления.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Администрации, ДОО,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Администрации, ДОО, специалист ответственный за прием документов, формирует документы (дело) и передает его специалисту Администрации, </w:t>
      </w:r>
      <w:r w:rsidRPr="005F2CD1">
        <w:rPr>
          <w:rFonts w:ascii="Times New Roman" w:hAnsi="Times New Roman"/>
          <w:sz w:val="28"/>
          <w:szCs w:val="28"/>
          <w:lang w:eastAsia="ru-RU"/>
        </w:rPr>
        <w:t>ДОО,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ответственному за принятие решения.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2.8 административного регламента, специалист Администрации, ДОО, ответственный за прием документов, передает документы (дело) специалисту, ответственному за межведомственное взаимодействие.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исполнения административной процедуры по приему и регистрации документов в МФЦ специалист МФЦ, ответственный за межведомственное взаимодействие, передает зарегистрированный пакет документов в Администрацию, ДОО специалисту, ответственному за принятие решения по муниципальной услуге.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2.8 административного регламента (при постановке на учет в ДОО и направление детей для зачисления, а также  при переводе из одного ДОО в другое)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 момента обращения заявителя о предоставлении муниципальной услуги.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 момента обращения заявителя о предоставлении муниципальной услуги.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3.2.3. Результатом административной процедуры по приему заявления и документов является: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прием и регистрация документов, представленных заявителем в Администрации, ДОО, МФЦ, и передача зарегистрированных документов специалисту Администрации, ДОО, ответственным за принятие решения о предоставлении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Администрацию, ДОО, МФЦ и передача зарегистрированных документов специалисту Администрации, ДОО, МФЦ,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регламента, при постановке на учет в ДОО, при зачислении детей в ДОО, а также  при переводе из одного ДОО в другое ДОО).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D1B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Администрации, ДОО, ответственным за прием документов,  в журнале регистрации заявлений в письменной форме и в Государственной информационной системе  Республики Коми «Электронное образование» в электронной форме, отправляет заявителю уведомление (расписку) с описью принятых документов и указанием даты их принятия, подтверждающее принятие документов.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Направление  межведомственных запросов в органы государственной власти, органы местного самоуправления и подведомственные этим органам организации осуществляется  в случае, если определенные документы не были представлены заявителем самостоятельно </w:t>
      </w:r>
      <w:r>
        <w:rPr>
          <w:rFonts w:ascii="Times New Roman" w:hAnsi="Times New Roman"/>
          <w:sz w:val="28"/>
          <w:szCs w:val="28"/>
        </w:rPr>
        <w:t>при постановке на учет в ДОО и направлении детей для зачисления в ДОО, а также  при переводе из одного ДОО в другое ДОО.</w:t>
      </w:r>
    </w:p>
    <w:p w:rsidR="004E7A0D" w:rsidRDefault="004E7A0D" w:rsidP="00877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Администрации, ДОО,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Администрации, ДОО, МФЦ, ответственный за межведомственное взаимодействие, не позднее дня, следующего за днем поступления ему заявления:</w:t>
      </w:r>
    </w:p>
    <w:p w:rsidR="004E7A0D" w:rsidRDefault="004E7A0D" w:rsidP="00877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E7A0D" w:rsidRDefault="004E7A0D" w:rsidP="00877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-подписывает оформленный межведомственный запрос у руководителя Администрации, ДОО,  МФЦ;</w:t>
      </w:r>
    </w:p>
    <w:p w:rsidR="004E7A0D" w:rsidRDefault="004E7A0D" w:rsidP="00877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E7A0D" w:rsidRDefault="004E7A0D" w:rsidP="00877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Администрации, ДОО, МФЦ, направляющего межведомственный запрос;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4E7A0D" w:rsidRDefault="004E7A0D" w:rsidP="00877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4E7A0D" w:rsidRDefault="004E7A0D" w:rsidP="00877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4E7A0D" w:rsidRDefault="004E7A0D" w:rsidP="00877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через СМЭВ (система межведомственного электронного взаимодействия).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Администрации, МФЦ, ответственного за межведомственное взаимодействие.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Администрацию, ДОО, МФЦ осуществляет специалист Администрации, ДОО,  МФЦ, ответственный за межведомственное взаимодействие.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Администрации, ДОО,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Администрации, ДОО, МФЦ,  ответственному за принятие решения о предоставлении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2.8 настоящего Административного регламента.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5 рабочих дней со дня получения из Администрации, ДОО,  МФЦ документов, необходимых для принятия решения.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Администрации, ДОО, 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E7A0D" w:rsidRPr="00A02C08" w:rsidRDefault="004E7A0D" w:rsidP="00E8444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02C08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 специалистом Администрации, ответственным за межведомственное взаимодействие, в "Журнале регистрации межведомственных запросов".</w:t>
      </w:r>
    </w:p>
    <w:p w:rsidR="004E7A0D" w:rsidRDefault="004E7A0D" w:rsidP="00E84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C08">
        <w:rPr>
          <w:rFonts w:ascii="Times New Roman" w:hAnsi="Times New Roman"/>
          <w:sz w:val="28"/>
          <w:szCs w:val="28"/>
        </w:rPr>
        <w:t>Фиксация результата выполненной административной процедуры МФЦ осуществляется в соответствии с регламентом работы МФЦ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решения об отказе в предоставлении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Администрацию, ДОО документов, необходимых для принятия решения.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Администрации, ДОО, ответственный за принятие решения о предоставлении услуги, в течение рабочего дня с момента получения документов проверяет заявление на соответствие установленным требованиям.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Администрации, ДОО, ответственный за принятие решения о предоставлении муниципальной услуги, осуществляет проверку представленных документов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Администрации, ДОО,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 2.12.1, 2.12.2, 2.12.3, 2.12.4 настоящего административного регламента.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Администрации, ДОО,  ответственный за принятие решения о предоставлении услуги, в день окончания проверки по результатам проверки принимает одно из следующих решений: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  постановке на учет в ДОО;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направлении детей для зачисления в ДОО (при наличии свободных мест в ДОО);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 предоставлении информации об очереди при зачислении  детей в ДОО;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 внесении изменений в заявление о предоставлении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 переводе детей из одного ДОО в другое ДОО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решение о предоставлении муниципальной услуги);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об отказе в предоставлении муниципальной услуги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 случае наличия оснований, предусмотренных пунктами 2.12.1, 2.12.2, 2.12.3, 2.12.4 настоящего административного регламента).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Администрации, ДОО, ответственный за принятие решения о предоставлении услуги, в день принятия решения осуществляет оформление решения о предоставлении муниципальной услуги либо решения о его отказе в 2 экземплярах и передает его на подпись Руководителю.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ДОО, руководитель администрации или лицо, уполномоченное руководителем Администрации в день передачи на подпись подписывает документы.</w:t>
      </w:r>
    </w:p>
    <w:p w:rsidR="004E7A0D" w:rsidRDefault="004E7A0D" w:rsidP="008779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Администрации, ДОО, специалист Администрации, ДОО, ответственный за принятие решения о предоставлении муниципальной услуги, в течение 1 рабочего дня со дня подписания  направляет один экземпляр документа, являющегося результатом предоставления муниципальной услуги, специалисту Администрации, ДОО, ответственному за выдачу результата предоставления муниципальной услуги, для выдачи его заявителю.</w:t>
      </w:r>
    </w:p>
    <w:p w:rsidR="004E7A0D" w:rsidRDefault="004E7A0D" w:rsidP="008779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Администрации, ДОО, ответственный за принятие решения о предоставлении муниципальной услуги, в день подписания документов 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E7A0D" w:rsidRDefault="004E7A0D" w:rsidP="005E4D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42B">
        <w:rPr>
          <w:rFonts w:ascii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Администрации, ДОО.</w:t>
      </w:r>
    </w:p>
    <w:p w:rsidR="004E7A0D" w:rsidRDefault="004E7A0D" w:rsidP="00B515FA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E7A0D" w:rsidRDefault="004E7A0D" w:rsidP="00B515FA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Максимальный срок исполнения административной процедуры составляет не более 1 рабочего дня со дня получения документов, необходимых для принятия решения.</w:t>
      </w:r>
    </w:p>
    <w:p w:rsidR="004E7A0D" w:rsidRDefault="004E7A0D" w:rsidP="00B515F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для зачисления – 1 рабочий день с момента появления свободного места в ДОО. </w:t>
      </w:r>
    </w:p>
    <w:p w:rsidR="004E7A0D" w:rsidRDefault="004E7A0D" w:rsidP="00B515FA">
      <w:pPr>
        <w:pStyle w:val="a6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Результатом административной процедуры является принятие решения о предоставлении муниципальной услуги (решения об отказе в предоставлении муниципальной услуги), направление принятого решения о предоставлении муниципальной услуги (решение об отказе в предоставлении муниципальной услуги) специалисту Администрации, ДОО, ответственному за выдачу результата предоставления услуги, или специалисту МФЦ,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за межведомственное взаимодействие.</w:t>
      </w:r>
    </w:p>
    <w:p w:rsidR="004E7A0D" w:rsidRPr="00A651F2" w:rsidRDefault="004E7A0D" w:rsidP="00B63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4332D">
        <w:rPr>
          <w:rFonts w:ascii="Times New Roman" w:hAnsi="Times New Roman"/>
          <w:sz w:val="28"/>
          <w:szCs w:val="28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Основанием для начала исполнения административной процедуры является поступление сотруднику Администрации, ДОО, ответственному за выдачу результата предоставления услуги,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специалисту МФЦ,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взаимодействие,  решения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(решение об отказе в предоставлении муниципальной услуги)  (далее - документ, являющийся результатом предоставления услуги).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заявитель изъявил желание получить результат услуги в Администрации, ДОО, при поступлении документа, являющегося результатом предоставления муниципальной услуги сотрудник Администрации, ДОО,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сотрудник Администрации, ДОО, ответственный за выдачу результата предоставления услуги: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информация  о предоставлении муниципальной услуги или об отказе в предоставлении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3.5.2. Максимальный срок исполнения административной процедуры при постановке на учет для зачисления в ДОО и  направлении для зачисления в ДОО  и при переводе из одного ДОО в другое ДОО составляет 2 рабочих дня с момента поступления сотруднику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ДОО, ответственному за выдачу результата предоставления услуги, сотруднику МФЦ,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Максимальный срок исполнения административной процедуры при предоставлении информации о зачислении детей в ДОО и внесение изменений в заявление о постановке на учет в ДОО составляет 1 рабочий день с момента поступления сотруднику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ДОО, ответственному за выдачу результата предоставления услуги, сотруднику МФЦ,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3.5.3. Результатом исполнения административной процедуры является выдача заявителю решения: </w:t>
      </w:r>
    </w:p>
    <w:p w:rsidR="004E7A0D" w:rsidRDefault="004E7A0D" w:rsidP="0087798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постановке на учет детей для зачисления в ДОО (выдача уведомления о регистрации детей в электронном реестре);</w:t>
      </w:r>
    </w:p>
    <w:p w:rsidR="004E7A0D" w:rsidRDefault="004E7A0D" w:rsidP="0087798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направлении для зачисления в ДОО;</w:t>
      </w:r>
    </w:p>
    <w:p w:rsidR="004E7A0D" w:rsidRDefault="004E7A0D" w:rsidP="0087798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информации об очереди при зачислении  детей в ДОО;</w:t>
      </w:r>
    </w:p>
    <w:p w:rsidR="004E7A0D" w:rsidRDefault="004E7A0D" w:rsidP="0087798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заявление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E7A0D" w:rsidRDefault="004E7A0D" w:rsidP="0087798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переводе из одного ДОО в другое ДОО;</w:t>
      </w:r>
    </w:p>
    <w:p w:rsidR="004E7A0D" w:rsidRPr="001249E4" w:rsidRDefault="004E7A0D" w:rsidP="0087798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 отказе в предоставлении муниципальной услуги.</w:t>
      </w:r>
    </w:p>
    <w:p w:rsidR="004E7A0D" w:rsidRDefault="004E7A0D" w:rsidP="005F16B5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6B5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Администрации в журнале регистрации выданных направлений в ДОО, в журнале регистрации исходящей документации в письменной форме, в государственной информационной системе Республики Коми «Электронное образование» в электронной форме.</w:t>
      </w:r>
    </w:p>
    <w:p w:rsidR="004E7A0D" w:rsidRPr="009112F7" w:rsidRDefault="004E7A0D" w:rsidP="005F16B5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4332D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4E7A0D" w:rsidRPr="00AF0887" w:rsidRDefault="004E7A0D" w:rsidP="00AF0887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ДОО.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деятельностью ДОО по предоставлению муниципальной услуги осуществляется Управлением образования администрации МР «Усть-Вымский».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Администрацию, ДОО обращений физических и юридических лиц с жалобами на нарушения их прав и законных интересов.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Должностные лица Администрации, ДОО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 полноту передаваемых Администрации  запросов, иных документов, принятых от заявителя в МФЦ;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ДОО правоохранительные органы и органы государственной власти.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Администрацией, ДОО,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Администрации, ДОО в досудебном порядке.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Уполномоченные на рассмотрение жалобы должностные лица, которым может быть направлена жалоба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 Администрацию, ДОО. Жалобы на решения, принятые руководителем ДОО, подаются в управление образования администрации МР «Усть-Вымский». Жалобы на решения, принятые руководителем Администрации, рассматриваются непосредственно руководителем Администрации.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Жалоба может быть направлена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интернет – портала муниципального образования муниципального района «Усть-Вымский»,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Администрации.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Администрацией, ДОО,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-срок рассмотрения жалобы в соответствии с настоящим административным регламентом.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 В случае, если жалоба подана заявителем в орган,  в компетенцию которого не входит принятие решения по жалобе, в течение 3 рабочих дней со дня ее регистрации указанный орган,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Жалоба, поступившая в Администрацию, ДОО, 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ДОО,  должностного лица Администрации, ДОО,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Администрацией, ДОО, принимается одно из следующих решений: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  <w:lang w:eastAsia="ru-RU"/>
        </w:rPr>
        <w:t>аличие вступившего в законную силу решения суда, арбитражного суда по жалобе о том же предмете и по тем же основаниям;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E7A0D" w:rsidRPr="0050423C" w:rsidRDefault="004E7A0D" w:rsidP="0011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3C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5.16.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5.18. Заявитель вправе запрашивать и получать информацию и документы, необходимые для обоснования и рассмотрения жалобы.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5.19. Информация о порядке подачи и рассмотрения жалобы размещается:</w:t>
      </w:r>
    </w:p>
    <w:p w:rsidR="004E7A0D" w:rsidRDefault="004E7A0D" w:rsidP="008779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Администрации, в ДОО, в МФЦ;</w:t>
      </w:r>
    </w:p>
    <w:p w:rsidR="004E7A0D" w:rsidRDefault="004E7A0D" w:rsidP="008779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официальном интернет - портале муниципального образования муниципального района «Усть-Вымский», МФЦ;</w:t>
      </w:r>
    </w:p>
    <w:p w:rsidR="004E7A0D" w:rsidRDefault="004E7A0D" w:rsidP="008779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4E7A0D" w:rsidRDefault="004E7A0D" w:rsidP="008779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5.20. Информацию о порядке подачи и рассмотрения жалобы можно получить:</w:t>
      </w:r>
    </w:p>
    <w:p w:rsidR="004E7A0D" w:rsidRDefault="004E7A0D" w:rsidP="008779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Администрации, ДОО, МФЦ;</w:t>
      </w:r>
    </w:p>
    <w:p w:rsidR="004E7A0D" w:rsidRDefault="004E7A0D" w:rsidP="008779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E7A0D" w:rsidRDefault="004E7A0D" w:rsidP="008779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Администрацию, ДОО, МФЦ, в том числе по электронной почте;</w:t>
      </w:r>
    </w:p>
    <w:p w:rsidR="004E7A0D" w:rsidRDefault="004E7A0D" w:rsidP="008779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Администрацию, ДОО, МФЦ;</w:t>
      </w:r>
    </w:p>
    <w:p w:rsidR="004E7A0D" w:rsidRDefault="004E7A0D" w:rsidP="0087798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widowControl w:val="0"/>
        <w:spacing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>
        <w:rPr>
          <w:rFonts w:ascii="Times New Roman" w:eastAsia="SimSun" w:hAnsi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муниципального образования муниципального района «Усть-Вымский» (МФЦ)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5"/>
      </w:tblGrid>
      <w:tr w:rsidR="004E7A0D" w:rsidTr="0087798D">
        <w:tc>
          <w:tcPr>
            <w:tcW w:w="2608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E7A0D" w:rsidRDefault="004E7A0D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169060, Республика Коми, г. Микунь, ул. Ленина, д. 32</w:t>
            </w:r>
          </w:p>
        </w:tc>
      </w:tr>
      <w:tr w:rsidR="004E7A0D" w:rsidTr="0087798D">
        <w:tc>
          <w:tcPr>
            <w:tcW w:w="2608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«Мои документы» 169060, Республика Коми, г. Микунь, ул. Ленина, д. 32;</w:t>
            </w:r>
          </w:p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 «Мои документы» пгт. Жешарт, ул. Советская, д. 2;</w:t>
            </w:r>
          </w:p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 «Мои документы» с. Айкино, ул. Центральная, д. 112, каб. 3.</w:t>
            </w:r>
          </w:p>
        </w:tc>
      </w:tr>
      <w:tr w:rsidR="004E7A0D" w:rsidTr="0087798D">
        <w:tc>
          <w:tcPr>
            <w:tcW w:w="2608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E7A0D" w:rsidRDefault="004E7A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ust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vymskiy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mydocuments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4E7A0D" w:rsidTr="0087798D">
        <w:tc>
          <w:tcPr>
            <w:tcW w:w="2608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31-700  - г. Микунь</w:t>
            </w:r>
          </w:p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47-104 - пгт. Жешарт</w:t>
            </w:r>
          </w:p>
          <w:p w:rsidR="004E7A0D" w:rsidRPr="00F8394F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82134 28-223 – с. Айкино </w:t>
            </w:r>
          </w:p>
        </w:tc>
      </w:tr>
      <w:tr w:rsidR="004E7A0D" w:rsidTr="0087798D">
        <w:tc>
          <w:tcPr>
            <w:tcW w:w="2608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7A0D" w:rsidTr="0087798D">
        <w:tc>
          <w:tcPr>
            <w:tcW w:w="2608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E7A0D" w:rsidRDefault="004E7A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mydocuments11.ru</w:t>
            </w:r>
          </w:p>
        </w:tc>
      </w:tr>
      <w:tr w:rsidR="004E7A0D" w:rsidTr="0087798D">
        <w:tc>
          <w:tcPr>
            <w:tcW w:w="2608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ФИО директора </w:t>
            </w:r>
          </w:p>
        </w:tc>
        <w:tc>
          <w:tcPr>
            <w:tcW w:w="2392" w:type="pct"/>
          </w:tcPr>
          <w:p w:rsidR="004E7A0D" w:rsidRDefault="004E7A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Яманова Екатерина Николаевна</w:t>
            </w:r>
          </w:p>
        </w:tc>
      </w:tr>
    </w:tbl>
    <w:p w:rsidR="004E7A0D" w:rsidRDefault="004E7A0D" w:rsidP="0087798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p w:rsidR="004E7A0D" w:rsidRDefault="004E7A0D" w:rsidP="0087798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085"/>
        <w:gridCol w:w="2880"/>
        <w:gridCol w:w="3060"/>
      </w:tblGrid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085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 работы 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 г. Микунь</w:t>
            </w:r>
          </w:p>
        </w:tc>
        <w:tc>
          <w:tcPr>
            <w:tcW w:w="2880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Часы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Офис «Мои документы» пгт. Жешарт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 «Мои документы» с. Айкино (обеденный перерыв)</w:t>
            </w:r>
          </w:p>
        </w:tc>
      </w:tr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85" w:type="dxa"/>
            <w:vAlign w:val="center"/>
          </w:tcPr>
          <w:p w:rsidR="004E7A0D" w:rsidRDefault="004E7A0D" w:rsidP="0088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880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08.00-16.00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85" w:type="dxa"/>
            <w:vAlign w:val="center"/>
          </w:tcPr>
          <w:p w:rsidR="004E7A0D" w:rsidRDefault="004E7A0D" w:rsidP="0088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10.00-19.00</w:t>
            </w:r>
          </w:p>
        </w:tc>
        <w:tc>
          <w:tcPr>
            <w:tcW w:w="2880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08.00-16.00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085" w:type="dxa"/>
            <w:vAlign w:val="center"/>
          </w:tcPr>
          <w:p w:rsidR="004E7A0D" w:rsidRDefault="004E7A0D" w:rsidP="0088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10.00-19.00</w:t>
            </w:r>
          </w:p>
        </w:tc>
        <w:tc>
          <w:tcPr>
            <w:tcW w:w="2880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08.00-16.00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85" w:type="dxa"/>
            <w:vAlign w:val="center"/>
          </w:tcPr>
          <w:p w:rsidR="004E7A0D" w:rsidRDefault="004E7A0D" w:rsidP="0088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10.00-19.00</w:t>
            </w:r>
          </w:p>
        </w:tc>
        <w:tc>
          <w:tcPr>
            <w:tcW w:w="2880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08.00-16.00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085" w:type="dxa"/>
            <w:vAlign w:val="center"/>
          </w:tcPr>
          <w:p w:rsidR="004E7A0D" w:rsidRDefault="004E7A0D" w:rsidP="0088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10.00-19.00</w:t>
            </w:r>
          </w:p>
        </w:tc>
        <w:tc>
          <w:tcPr>
            <w:tcW w:w="2880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09.00-17.00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08.00-16.00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085" w:type="dxa"/>
            <w:vAlign w:val="center"/>
          </w:tcPr>
          <w:p w:rsidR="004E7A0D" w:rsidRDefault="004E7A0D" w:rsidP="0088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10.00-15.00</w:t>
            </w:r>
          </w:p>
        </w:tc>
        <w:tc>
          <w:tcPr>
            <w:tcW w:w="288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4E7A0D" w:rsidTr="0087798D">
        <w:tc>
          <w:tcPr>
            <w:tcW w:w="1803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085" w:type="dxa"/>
            <w:vAlign w:val="center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88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060" w:type="dxa"/>
          </w:tcPr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E7A0D" w:rsidRDefault="004E7A0D" w:rsidP="0087798D">
      <w:pPr>
        <w:pStyle w:val="a6"/>
        <w:widowControl w:val="0"/>
        <w:ind w:firstLine="284"/>
        <w:jc w:val="center"/>
        <w:rPr>
          <w:b/>
          <w:sz w:val="28"/>
          <w:szCs w:val="28"/>
        </w:rPr>
      </w:pPr>
    </w:p>
    <w:p w:rsidR="004E7A0D" w:rsidRDefault="004E7A0D" w:rsidP="0087798D">
      <w:pPr>
        <w:pStyle w:val="a6"/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 об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района «Усть-Вымский»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5220"/>
      </w:tblGrid>
      <w:tr w:rsidR="004E7A0D" w:rsidTr="0087798D">
        <w:tc>
          <w:tcPr>
            <w:tcW w:w="2344" w:type="pct"/>
          </w:tcPr>
          <w:p w:rsidR="004E7A0D" w:rsidRDefault="004E7A0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656" w:type="pct"/>
          </w:tcPr>
          <w:p w:rsidR="004E7A0D" w:rsidRPr="004C0BFB" w:rsidRDefault="004E7A0D">
            <w:pPr>
              <w:pStyle w:val="a6"/>
              <w:widowControl w:val="0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169040 Республика Коми, Усть-Вымский район, с. Айкино, ул. Центральная, д.112</w:t>
            </w:r>
          </w:p>
        </w:tc>
      </w:tr>
      <w:tr w:rsidR="004E7A0D" w:rsidTr="0087798D">
        <w:tc>
          <w:tcPr>
            <w:tcW w:w="2344" w:type="pct"/>
          </w:tcPr>
          <w:p w:rsidR="004E7A0D" w:rsidRDefault="004E7A0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656" w:type="pct"/>
          </w:tcPr>
          <w:p w:rsidR="004E7A0D" w:rsidRPr="004C0BFB" w:rsidRDefault="004E7A0D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169040 Республика Коми, Усть-Вымский район, с. Айкино, ул. Центральная, д.112</w:t>
            </w:r>
          </w:p>
        </w:tc>
      </w:tr>
      <w:tr w:rsidR="004E7A0D" w:rsidTr="0087798D">
        <w:tc>
          <w:tcPr>
            <w:tcW w:w="2344" w:type="pct"/>
          </w:tcPr>
          <w:p w:rsidR="004E7A0D" w:rsidRDefault="004E7A0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656" w:type="pct"/>
          </w:tcPr>
          <w:p w:rsidR="004E7A0D" w:rsidRPr="00FD7DA8" w:rsidRDefault="008E6CCE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E7A0D" w:rsidRPr="00FD7DA8">
                <w:rPr>
                  <w:rStyle w:val="a3"/>
                  <w:sz w:val="28"/>
                  <w:szCs w:val="28"/>
                  <w:lang w:val="en-US"/>
                </w:rPr>
                <w:t>ust</w:t>
              </w:r>
              <w:r w:rsidR="004E7A0D" w:rsidRPr="00FD7DA8">
                <w:rPr>
                  <w:rStyle w:val="a3"/>
                  <w:sz w:val="28"/>
                  <w:szCs w:val="28"/>
                </w:rPr>
                <w:t>-</w:t>
              </w:r>
              <w:r w:rsidR="004E7A0D" w:rsidRPr="00FD7DA8">
                <w:rPr>
                  <w:rStyle w:val="a3"/>
                  <w:sz w:val="28"/>
                  <w:szCs w:val="28"/>
                  <w:lang w:val="en-US"/>
                </w:rPr>
                <w:t>vym</w:t>
              </w:r>
              <w:r w:rsidR="004E7A0D" w:rsidRPr="00FD7DA8">
                <w:rPr>
                  <w:rStyle w:val="a3"/>
                  <w:sz w:val="28"/>
                  <w:szCs w:val="28"/>
                </w:rPr>
                <w:t>-</w:t>
              </w:r>
              <w:r w:rsidR="004E7A0D" w:rsidRPr="00FD7DA8">
                <w:rPr>
                  <w:rStyle w:val="a3"/>
                  <w:sz w:val="28"/>
                  <w:szCs w:val="28"/>
                  <w:lang w:val="en-US"/>
                </w:rPr>
                <w:t>adm</w:t>
              </w:r>
              <w:r w:rsidR="004E7A0D" w:rsidRPr="00FD7DA8">
                <w:rPr>
                  <w:rStyle w:val="a3"/>
                  <w:sz w:val="28"/>
                  <w:szCs w:val="28"/>
                </w:rPr>
                <w:t>@</w:t>
              </w:r>
              <w:r w:rsidR="004E7A0D" w:rsidRPr="00FD7DA8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4E7A0D" w:rsidRPr="00FD7DA8">
                <w:rPr>
                  <w:rStyle w:val="a3"/>
                  <w:sz w:val="28"/>
                  <w:szCs w:val="28"/>
                </w:rPr>
                <w:t>.</w:t>
              </w:r>
              <w:r w:rsidR="004E7A0D" w:rsidRPr="00FD7DA8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4E7A0D" w:rsidRPr="00FD7DA8">
              <w:rPr>
                <w:rFonts w:ascii="Times New Roman" w:hAnsi="Times New Roman"/>
                <w:sz w:val="28"/>
                <w:szCs w:val="28"/>
              </w:rPr>
              <w:t xml:space="preserve">  -администрация МР «Усть-Вымский»</w:t>
            </w:r>
          </w:p>
          <w:p w:rsidR="004E7A0D" w:rsidRDefault="008E6CCE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E7A0D" w:rsidRPr="00164BA3">
                <w:rPr>
                  <w:rStyle w:val="a3"/>
                  <w:bCs/>
                  <w:sz w:val="28"/>
                  <w:szCs w:val="28"/>
                  <w:lang w:val="en-US"/>
                </w:rPr>
                <w:t>UOAykino</w:t>
              </w:r>
              <w:r w:rsidR="004E7A0D" w:rsidRPr="00164BA3">
                <w:rPr>
                  <w:rStyle w:val="a3"/>
                  <w:bCs/>
                  <w:sz w:val="28"/>
                  <w:szCs w:val="28"/>
                </w:rPr>
                <w:t>@</w:t>
              </w:r>
              <w:r w:rsidR="004E7A0D" w:rsidRPr="00164BA3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="004E7A0D" w:rsidRPr="00164BA3">
                <w:rPr>
                  <w:rStyle w:val="a3"/>
                  <w:bCs/>
                  <w:sz w:val="28"/>
                  <w:szCs w:val="28"/>
                </w:rPr>
                <w:t>.</w:t>
              </w:r>
              <w:r w:rsidR="004E7A0D" w:rsidRPr="00164BA3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4E7A0D" w:rsidRPr="00FD7DA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E7A0D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4E7A0D" w:rsidTr="0087798D">
        <w:tc>
          <w:tcPr>
            <w:tcW w:w="2344" w:type="pct"/>
          </w:tcPr>
          <w:p w:rsidR="004E7A0D" w:rsidRDefault="004E7A0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656" w:type="pct"/>
          </w:tcPr>
          <w:p w:rsidR="004E7A0D" w:rsidRPr="004C0BFB" w:rsidRDefault="004E7A0D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8(82134)28200</w:t>
            </w:r>
          </w:p>
        </w:tc>
      </w:tr>
      <w:tr w:rsidR="004E7A0D" w:rsidTr="0087798D">
        <w:tc>
          <w:tcPr>
            <w:tcW w:w="2344" w:type="pct"/>
          </w:tcPr>
          <w:p w:rsidR="004E7A0D" w:rsidRDefault="004E7A0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656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Управление образования администрации МР «Усть-Вымский» 8(82134)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28-225</w:t>
            </w:r>
          </w:p>
        </w:tc>
      </w:tr>
      <w:tr w:rsidR="004E7A0D" w:rsidTr="00C06750">
        <w:trPr>
          <w:trHeight w:val="928"/>
        </w:trPr>
        <w:tc>
          <w:tcPr>
            <w:tcW w:w="2344" w:type="pct"/>
          </w:tcPr>
          <w:p w:rsidR="004E7A0D" w:rsidRDefault="004E7A0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656" w:type="pct"/>
          </w:tcPr>
          <w:p w:rsidR="004E7A0D" w:rsidRDefault="004E7A0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emdinmu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администрация МР «Усть-Вымский»</w:t>
            </w:r>
          </w:p>
        </w:tc>
      </w:tr>
      <w:tr w:rsidR="004E7A0D" w:rsidTr="0087798D">
        <w:tc>
          <w:tcPr>
            <w:tcW w:w="2344" w:type="pct"/>
          </w:tcPr>
          <w:p w:rsidR="004E7A0D" w:rsidRDefault="004E7A0D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656" w:type="pct"/>
          </w:tcPr>
          <w:p w:rsidR="004E7A0D" w:rsidRDefault="004E7A0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МР «Усть-Вымский» - Лютоев Василий Александрович</w:t>
            </w:r>
          </w:p>
        </w:tc>
      </w:tr>
    </w:tbl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МР «Усть-Вымский»</w:t>
      </w:r>
    </w:p>
    <w:p w:rsidR="004E7A0D" w:rsidRDefault="004E7A0D" w:rsidP="0087798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3299"/>
        <w:gridCol w:w="3236"/>
      </w:tblGrid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4E7A0D" w:rsidRDefault="004E7A0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E7A0D" w:rsidRDefault="004E7A0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8.00-16.15</w:t>
            </w:r>
          </w:p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(12.00-13.00)</w:t>
            </w:r>
          </w:p>
        </w:tc>
        <w:tc>
          <w:tcPr>
            <w:tcW w:w="1642" w:type="pct"/>
          </w:tcPr>
          <w:p w:rsidR="004E7A0D" w:rsidRDefault="004E7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8.00-16.15</w:t>
            </w:r>
          </w:p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(12.00-13.00)</w:t>
            </w:r>
          </w:p>
        </w:tc>
        <w:tc>
          <w:tcPr>
            <w:tcW w:w="1642" w:type="pct"/>
          </w:tcPr>
          <w:p w:rsidR="004E7A0D" w:rsidRDefault="004E7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8.00-16.15</w:t>
            </w:r>
          </w:p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(12.00-13.00)</w:t>
            </w:r>
          </w:p>
        </w:tc>
        <w:tc>
          <w:tcPr>
            <w:tcW w:w="1642" w:type="pct"/>
          </w:tcPr>
          <w:p w:rsidR="004E7A0D" w:rsidRDefault="004E7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8.00-16.15</w:t>
            </w:r>
          </w:p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(12.00-13.00)</w:t>
            </w:r>
          </w:p>
        </w:tc>
        <w:tc>
          <w:tcPr>
            <w:tcW w:w="1642" w:type="pct"/>
          </w:tcPr>
          <w:p w:rsidR="004E7A0D" w:rsidRDefault="004E7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8.00-16.15</w:t>
            </w:r>
          </w:p>
          <w:p w:rsidR="004E7A0D" w:rsidRPr="004C0BFB" w:rsidRDefault="004E7A0D">
            <w:pPr>
              <w:pStyle w:val="a6"/>
              <w:widowControl w:val="0"/>
              <w:ind w:firstLine="284"/>
              <w:jc w:val="center"/>
              <w:rPr>
                <w:sz w:val="28"/>
                <w:szCs w:val="28"/>
              </w:rPr>
            </w:pPr>
            <w:r w:rsidRPr="004C0BFB">
              <w:rPr>
                <w:sz w:val="28"/>
                <w:szCs w:val="28"/>
              </w:rPr>
              <w:t>(12.00-13.00)</w:t>
            </w:r>
          </w:p>
        </w:tc>
        <w:tc>
          <w:tcPr>
            <w:tcW w:w="1642" w:type="pct"/>
          </w:tcPr>
          <w:p w:rsidR="004E7A0D" w:rsidRDefault="004E7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4E7A0D" w:rsidRPr="003E009E" w:rsidRDefault="004E7A0D" w:rsidP="003E009E">
            <w:pPr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09E">
              <w:rPr>
                <w:rStyle w:val="NormalWebChar"/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4E7A0D" w:rsidRDefault="004E7A0D">
            <w:pPr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приема нет</w:t>
            </w:r>
          </w:p>
        </w:tc>
      </w:tr>
      <w:tr w:rsidR="004E7A0D" w:rsidTr="0087798D">
        <w:tc>
          <w:tcPr>
            <w:tcW w:w="1684" w:type="pct"/>
          </w:tcPr>
          <w:p w:rsidR="004E7A0D" w:rsidRDefault="004E7A0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4E7A0D" w:rsidRDefault="004E7A0D">
            <w:pPr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4E7A0D" w:rsidRDefault="004E7A0D">
            <w:pPr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приема нет</w:t>
            </w:r>
          </w:p>
        </w:tc>
      </w:tr>
    </w:tbl>
    <w:p w:rsidR="004E7A0D" w:rsidRDefault="004E7A0D" w:rsidP="0087798D">
      <w:pPr>
        <w:spacing w:after="0"/>
        <w:rPr>
          <w:rFonts w:ascii="Times New Roman" w:hAnsi="Times New Roman"/>
          <w:b/>
          <w:sz w:val="28"/>
          <w:szCs w:val="28"/>
        </w:rPr>
        <w:sectPr w:rsidR="004E7A0D">
          <w:pgSz w:w="11906" w:h="16838"/>
          <w:pgMar w:top="1418" w:right="566" w:bottom="1134" w:left="1701" w:header="708" w:footer="708" w:gutter="0"/>
          <w:cols w:space="720"/>
        </w:sectPr>
      </w:pPr>
    </w:p>
    <w:p w:rsidR="004E7A0D" w:rsidRDefault="004E7A0D" w:rsidP="0087798D">
      <w:pPr>
        <w:tabs>
          <w:tab w:val="left" w:pos="120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месте нахождения, ФИО руководителя, графике работы, официальных сайтах, адресах электронной почты, номерах телефонов дошкольных образовательных учреждений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11"/>
        <w:gridCol w:w="2879"/>
        <w:gridCol w:w="1952"/>
        <w:gridCol w:w="4318"/>
        <w:gridCol w:w="1293"/>
      </w:tblGrid>
      <w:tr w:rsidR="004E7A0D" w:rsidTr="00164BA3">
        <w:trPr>
          <w:trHeight w:val="431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Наименование МБДОУ, официальный сайт МБДОУ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Адрес МБДОУ, адрес электронной почты 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заведующей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 учреждения</w:t>
            </w:r>
          </w:p>
        </w:tc>
        <w:tc>
          <w:tcPr>
            <w:tcW w:w="1293" w:type="dxa"/>
          </w:tcPr>
          <w:p w:rsidR="004E7A0D" w:rsidRPr="00164BA3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BA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4E7A0D" w:rsidTr="00164BA3">
        <w:trPr>
          <w:trHeight w:val="426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МБДОУ «Детский сад №1 комбинированного вида» с. Айкино;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detsad1aik.ru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- 169040, с.Айкино, мкр. Надежда, д.1;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Detsad1aik@mail.ru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Антонина Васильевна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Понедельник-пятница - 7.30 - 18.00, 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понедельник, среда-8.00-12.00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21-650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20-309</w:t>
            </w:r>
          </w:p>
        </w:tc>
      </w:tr>
      <w:tr w:rsidR="004E7A0D" w:rsidTr="00164BA3">
        <w:trPr>
          <w:trHeight w:val="420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МБДОУ «Детский сад №2» с. Айкино;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detsadaykino.ru 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169040, с.Айкино, ул.Школьная, д.7а;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detsad-aykino@mail.ru</w:t>
            </w:r>
          </w:p>
        </w:tc>
        <w:tc>
          <w:tcPr>
            <w:tcW w:w="1952" w:type="dxa"/>
          </w:tcPr>
          <w:p w:rsidR="004E7A0D" w:rsidRDefault="004E7A0D" w:rsidP="00C06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Зеленина Елена Владимировна 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- 7.30 - 18.00,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вторник-10.00-17.00, четверг-8.00-15.00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21-705</w:t>
            </w:r>
          </w:p>
        </w:tc>
      </w:tr>
      <w:tr w:rsidR="004E7A0D" w:rsidTr="00164BA3">
        <w:trPr>
          <w:trHeight w:val="420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МБДОУ «Детский сад №1комбинированного вида» г. Микунь;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skazkamikun.umi.ru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9061,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169061,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.Микунь ул.Пионерская, д.68;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detskijsad1.skazka@mail.ru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Мартынюк Галина Владимировна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- 7.00-19.00,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32-491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33-906</w:t>
            </w:r>
          </w:p>
        </w:tc>
      </w:tr>
      <w:tr w:rsidR="004E7A0D" w:rsidTr="00164BA3">
        <w:trPr>
          <w:trHeight w:val="420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МБДОУ «Детский сад №2 комбинированного вида» г.Микунь;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minesun.ru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9061,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169061,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.Микунь, Второй переулок, д.4;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dietskiisad2@mail.ru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Маланчук Ирина Александров-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32-630</w:t>
            </w:r>
          </w:p>
        </w:tc>
      </w:tr>
      <w:tr w:rsidR="004E7A0D" w:rsidTr="00164BA3">
        <w:trPr>
          <w:trHeight w:val="540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№3 общеразвивающего вида» г. Микунь;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detsad-mikun.umi.ru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9061,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169061,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.Микунь, ул. Мечникова, д.6;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mikyn.ds3@yandex.ru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Людмила Николаевна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33-109</w:t>
            </w:r>
          </w:p>
        </w:tc>
      </w:tr>
      <w:tr w:rsidR="004E7A0D" w:rsidTr="00164BA3">
        <w:trPr>
          <w:trHeight w:val="551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№4» г. Микунь;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sadbelochka.ru 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9060,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169060,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.Микунь, ул. Ленина, д.17;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Sadik_belochka@mail.ru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Ремшу Альбина Ивановна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- 7.00-18.00,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33-101</w:t>
            </w:r>
          </w:p>
        </w:tc>
      </w:tr>
      <w:tr w:rsidR="004E7A0D" w:rsidTr="00164BA3">
        <w:trPr>
          <w:trHeight w:val="414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«Начальная школа- детский сад» пст. Вежайка»;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-vezhschool.ru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169065, пст. Вежайка, ул. Привокзальная, д.5;</w:t>
            </w:r>
          </w:p>
          <w:p w:rsidR="004E7A0D" w:rsidRDefault="004E7A0D" w:rsidP="002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vezhschool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Татьяна Геннадьевна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вторник-15.00-17.00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633 </w:t>
            </w:r>
          </w:p>
          <w:p w:rsidR="004E7A0D" w:rsidRPr="00300566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23-605</w:t>
            </w:r>
          </w:p>
        </w:tc>
      </w:tr>
      <w:tr w:rsidR="004E7A0D" w:rsidTr="00164BA3">
        <w:trPr>
          <w:trHeight w:val="214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сад» пст. Чёрный Яр;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blackyardc.umi.ru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169055, пст. Чёрный Яр, д. 27;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lyutoeva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Лютоева Наталия Вениаминов-на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 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22-124</w:t>
            </w:r>
          </w:p>
        </w:tc>
      </w:tr>
      <w:tr w:rsidR="004E7A0D" w:rsidTr="00164BA3">
        <w:trPr>
          <w:trHeight w:val="475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сад» с. Усть-Вымь;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mbdoudetsaduvmail.ru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169035, с. Усть-Вымь, ул. Совхозная, д.33;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mbdoudetsaduv@mail.ru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Лютоева Галина Михайловна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22-240</w:t>
            </w:r>
          </w:p>
        </w:tc>
      </w:tr>
      <w:tr w:rsidR="004E7A0D" w:rsidTr="00164BA3">
        <w:trPr>
          <w:trHeight w:val="540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№1 комбинированного вида» пгт. Жешарт;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detsad1-zheshart1.ru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169045, пгт. Жешарт, ул. Свердлова, д.19;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minina</w:t>
            </w:r>
            <w:r>
              <w:rPr>
                <w:rFonts w:ascii="Times New Roman" w:hAnsi="Times New Roman"/>
                <w:sz w:val="28"/>
                <w:szCs w:val="28"/>
              </w:rPr>
              <w:t>.1969@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Минина Татьяна Вениаминов-на   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- 7.00-17.30,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вторник-10.00-17.00, четверг-8.00-15.00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49-401</w:t>
            </w:r>
          </w:p>
        </w:tc>
      </w:tr>
      <w:tr w:rsidR="004E7A0D" w:rsidTr="00164BA3">
        <w:trPr>
          <w:trHeight w:val="764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№2 комбинированного вида» пгт. Жешарт;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dou2zheshart.ru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169045, пгт.Жешарт, ул. Свердлова, д.18;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Detsad2zeshart@yandex.ru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Сямтомова Елена Владимиров-на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- 7.00-17.30,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вторник-10.00-17.00, четверг-8.00-15.00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46-793</w:t>
            </w:r>
          </w:p>
        </w:tc>
      </w:tr>
      <w:tr w:rsidR="004E7A0D" w:rsidTr="00164BA3">
        <w:trPr>
          <w:trHeight w:val="559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№3» пгт.Жешарт;</w:t>
            </w:r>
          </w:p>
          <w:p w:rsidR="004E7A0D" w:rsidRDefault="004E7A0D" w:rsidP="00C06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detskijsad3.umi.ru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169045, пгт.Жешарт, ул. Макарова, д.37;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zheshart</w:t>
            </w:r>
            <w:r>
              <w:rPr>
                <w:rFonts w:ascii="Times New Roman" w:hAnsi="Times New Roman"/>
                <w:sz w:val="28"/>
                <w:szCs w:val="28"/>
              </w:rPr>
              <w:t>.3@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Елькина Ольга Валерьевна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- 7.00-17.30,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среда-8.00-12.00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43-800</w:t>
            </w:r>
          </w:p>
        </w:tc>
      </w:tr>
      <w:tr w:rsidR="004E7A0D" w:rsidTr="00164BA3">
        <w:trPr>
          <w:trHeight w:val="540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сад» пст. Донаёль;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sad-donael.ucoz.ru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169010, пст. Донаёль, ул. Северная, д.10;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sad-donael@mail.ru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Татьяна Ивановна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– 6.30-17.00,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четверг-9.00-12.00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45-044</w:t>
            </w:r>
          </w:p>
        </w:tc>
      </w:tr>
      <w:tr w:rsidR="004E7A0D" w:rsidTr="00164BA3">
        <w:trPr>
          <w:trHeight w:val="278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сад» пст. Мадмас;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madmas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169000, пст. Мадмас, ул. Школьная, д.30;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sad-madmas@mail.ru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Говорова Роза Ивановна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понедельник-8.00-15.00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43-631</w:t>
            </w:r>
          </w:p>
        </w:tc>
      </w:tr>
      <w:tr w:rsidR="004E7A0D" w:rsidTr="00164BA3">
        <w:trPr>
          <w:trHeight w:val="384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сад» пст. Илья-Шор;</w:t>
            </w:r>
          </w:p>
          <w:p w:rsidR="004E7A0D" w:rsidRDefault="004E7A0D" w:rsidP="002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sadilyashor.wix.com/mbdou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169020, пст. Илья-Шор, 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д.10;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sad-ilyashor@mail.ru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Гусенко Надежда Степановна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- 7.30-16.30,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23-746</w:t>
            </w:r>
          </w:p>
        </w:tc>
      </w:tr>
      <w:tr w:rsidR="004E7A0D" w:rsidTr="00164BA3">
        <w:trPr>
          <w:trHeight w:val="323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сад» с. Кожмудор;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kogmudordaycare.umi.ru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169052, с.Кожмудор, ул.Мира, д. 6;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Dou.kogmudor@mail.ru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Прошева Валентина Николаевна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24-466</w:t>
            </w:r>
          </w:p>
        </w:tc>
      </w:tr>
      <w:tr w:rsidR="004E7A0D" w:rsidTr="00164BA3">
        <w:trPr>
          <w:trHeight w:val="443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сад» пст. Казлук;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kazluk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ukoz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169012, пст. Казлук, ул. Центральная, д.2а;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sad-kazluk@mail.ru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Суворова Анжела Анатольевна 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- 7.30-18.00,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приема:вторник-8.00-12.00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45-344</w:t>
            </w:r>
          </w:p>
        </w:tc>
      </w:tr>
      <w:tr w:rsidR="004E7A0D" w:rsidTr="00164BA3">
        <w:trPr>
          <w:trHeight w:val="341"/>
        </w:trPr>
        <w:tc>
          <w:tcPr>
            <w:tcW w:w="567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11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«Детский сад» 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пст. Студенец;</w:t>
            </w:r>
          </w:p>
          <w:p w:rsidR="004E7A0D" w:rsidRPr="00265604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detski</w:t>
            </w:r>
            <w:r w:rsidRPr="00265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sad</w:t>
            </w:r>
            <w:r w:rsidRPr="0026560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pstudenec</w:t>
            </w:r>
            <w:r w:rsidRPr="0026560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umi</w:t>
            </w:r>
            <w:r w:rsidRPr="0026560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79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169018, пст. Студенец, ул. Клубная, д.5;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sad-studenec@mail.ru</w:t>
            </w:r>
          </w:p>
        </w:tc>
        <w:tc>
          <w:tcPr>
            <w:tcW w:w="1952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Яцунская Маиса Александровна</w:t>
            </w:r>
          </w:p>
        </w:tc>
        <w:tc>
          <w:tcPr>
            <w:tcW w:w="4318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- 7.00-17.30, суббота, воскресенье: выходной;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приема: понедельник, пятница-15.00-17.30</w:t>
            </w:r>
          </w:p>
        </w:tc>
        <w:tc>
          <w:tcPr>
            <w:tcW w:w="1293" w:type="dxa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22-416</w:t>
            </w:r>
          </w:p>
        </w:tc>
      </w:tr>
    </w:tbl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7A0D" w:rsidRDefault="004E7A0D" w:rsidP="0087798D">
      <w:pPr>
        <w:spacing w:after="0" w:line="240" w:lineRule="auto"/>
        <w:rPr>
          <w:rFonts w:ascii="Times New Roman" w:hAnsi="Times New Roman"/>
          <w:sz w:val="28"/>
          <w:szCs w:val="28"/>
        </w:rPr>
        <w:sectPr w:rsidR="004E7A0D">
          <w:pgSz w:w="16838" w:h="11906" w:orient="landscape"/>
          <w:pgMar w:top="899" w:right="1418" w:bottom="851" w:left="1134" w:header="709" w:footer="709" w:gutter="0"/>
          <w:cols w:space="720"/>
        </w:sect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902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4E7A0D" w:rsidTr="0087798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A0D" w:rsidRDefault="004E7A0D" w:rsidP="0087798D">
      <w:pPr>
        <w:pStyle w:val="ConsPlusNonformat"/>
        <w:jc w:val="both"/>
      </w:pPr>
      <w:r>
        <w:t xml:space="preserve">                                 ЗАЯВЛЕНИЕ</w:t>
      </w:r>
    </w:p>
    <w:p w:rsidR="004E7A0D" w:rsidRDefault="004E7A0D" w:rsidP="0087798D">
      <w:pPr>
        <w:pStyle w:val="ConsPlusNonformat"/>
        <w:jc w:val="both"/>
      </w:pPr>
    </w:p>
    <w:p w:rsidR="004E7A0D" w:rsidRDefault="004E7A0D" w:rsidP="0087798D">
      <w:pPr>
        <w:pStyle w:val="ConsPlusNonformat"/>
        <w:jc w:val="both"/>
      </w:pPr>
      <w:r>
        <w:t xml:space="preserve">    Прошу  поставить  на  учет  для зачисления в дошкольную образовательную</w:t>
      </w:r>
    </w:p>
    <w:p w:rsidR="004E7A0D" w:rsidRDefault="004E7A0D" w:rsidP="0087798D">
      <w:pPr>
        <w:pStyle w:val="ConsPlusNonformat"/>
        <w:jc w:val="both"/>
      </w:pPr>
      <w:r>
        <w:t>организацию моего ребенка:</w:t>
      </w:r>
    </w:p>
    <w:p w:rsidR="004E7A0D" w:rsidRDefault="004E7A0D" w:rsidP="0087798D">
      <w:pPr>
        <w:pStyle w:val="ConsPlusNonformat"/>
        <w:jc w:val="both"/>
      </w:pPr>
      <w:r>
        <w:t>___________________________________________________________________________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          (фамилия, имя, отчество ребенка (при наличии))</w:t>
      </w:r>
    </w:p>
    <w:p w:rsidR="004E7A0D" w:rsidRDefault="004E7A0D" w:rsidP="0087798D">
      <w:pPr>
        <w:pStyle w:val="ConsPlusNonformat"/>
        <w:jc w:val="both"/>
      </w:pPr>
      <w:r>
        <w:t>"__" _______ 20__ года рождения, в образовательную организацию, реализующую</w:t>
      </w:r>
    </w:p>
    <w:p w:rsidR="004E7A0D" w:rsidRDefault="004E7A0D" w:rsidP="0087798D">
      <w:pPr>
        <w:pStyle w:val="ConsPlusNonformat"/>
        <w:jc w:val="both"/>
      </w:pPr>
      <w:r>
        <w:t>основную общеобразовательную программу дошкольного образования.</w:t>
      </w:r>
    </w:p>
    <w:p w:rsidR="004E7A0D" w:rsidRDefault="004E7A0D" w:rsidP="0087798D">
      <w:pPr>
        <w:pStyle w:val="ConsPlusNonformat"/>
        <w:jc w:val="both"/>
      </w:pPr>
      <w:r>
        <w:t xml:space="preserve">    Ребенок   имеет  право  внеочередного,  первоочередного  направления  в</w:t>
      </w:r>
    </w:p>
    <w:p w:rsidR="004E7A0D" w:rsidRDefault="004E7A0D" w:rsidP="0087798D">
      <w:pPr>
        <w:pStyle w:val="ConsPlusNonformat"/>
        <w:jc w:val="both"/>
      </w:pPr>
      <w:r>
        <w:t>детский сад: ______________________________________________________________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>___________________________________________________________________________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              (категория, N и дата выдачи документа)</w:t>
      </w:r>
    </w:p>
    <w:p w:rsidR="004E7A0D" w:rsidRDefault="004E7A0D" w:rsidP="0087798D">
      <w:pPr>
        <w:pStyle w:val="ConsPlusNonformat"/>
        <w:jc w:val="both"/>
      </w:pPr>
      <w:r>
        <w:t xml:space="preserve">    Свидетельство о рождении ребенка: серия ______ N 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Место рождения ребенка 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Ребенок является _________ в семье.</w:t>
      </w:r>
    </w:p>
    <w:p w:rsidR="004E7A0D" w:rsidRDefault="004E7A0D" w:rsidP="0087798D">
      <w:pPr>
        <w:pStyle w:val="ConsPlusNonformat"/>
        <w:jc w:val="both"/>
      </w:pPr>
      <w:r>
        <w:t xml:space="preserve">    Фактический адрес проживания: 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СНИЛС ребенка (при наличии) 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Данные о степени родства заявителя 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Режим пребывания в ДОУ 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                       (кратковременного пребывания, сокращенного дня,</w:t>
      </w:r>
    </w:p>
    <w:p w:rsidR="004E7A0D" w:rsidRDefault="004E7A0D" w:rsidP="0087798D">
      <w:pPr>
        <w:pStyle w:val="ConsPlusNonformat"/>
        <w:jc w:val="both"/>
      </w:pPr>
      <w:r>
        <w:t xml:space="preserve">                            полного дня, продленного дня, круглосуточного</w:t>
      </w:r>
    </w:p>
    <w:p w:rsidR="004E7A0D" w:rsidRDefault="004E7A0D" w:rsidP="0087798D">
      <w:pPr>
        <w:pStyle w:val="ConsPlusNonformat"/>
        <w:jc w:val="both"/>
      </w:pPr>
      <w:r>
        <w:t xml:space="preserve">                                           пребывания детей)</w:t>
      </w:r>
    </w:p>
    <w:p w:rsidR="004E7A0D" w:rsidRDefault="004E7A0D" w:rsidP="0087798D">
      <w:pPr>
        <w:pStyle w:val="ConsPlusNonformat"/>
        <w:jc w:val="both"/>
      </w:pPr>
      <w:r>
        <w:t xml:space="preserve">    Специфика группы ______________________________________________________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                   (общеразвивающая, компенсирующая с указанием типа,</w:t>
      </w:r>
    </w:p>
    <w:p w:rsidR="004E7A0D" w:rsidRDefault="004E7A0D" w:rsidP="0087798D">
      <w:pPr>
        <w:pStyle w:val="ConsPlusNonformat"/>
        <w:jc w:val="both"/>
      </w:pPr>
      <w:r>
        <w:t xml:space="preserve">                                оздоровительная с указанием типа)</w:t>
      </w:r>
    </w:p>
    <w:p w:rsidR="004E7A0D" w:rsidRDefault="004E7A0D" w:rsidP="0087798D">
      <w:pPr>
        <w:pStyle w:val="ConsPlusNonformat"/>
        <w:jc w:val="both"/>
      </w:pPr>
      <w:r>
        <w:t xml:space="preserve">    Желаемая дата зачисления в ДОУ 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Список предпочитаемых ДОУ для зачисления ребенка (в порядке приоритета)</w:t>
      </w:r>
    </w:p>
    <w:p w:rsidR="004E7A0D" w:rsidRDefault="004E7A0D" w:rsidP="0087798D">
      <w:pPr>
        <w:pStyle w:val="ConsPlusNonformat"/>
        <w:jc w:val="both"/>
      </w:pPr>
      <w:r>
        <w:t>___________________________________________________________________________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>___________________________________________________________________________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>___________________________________________________________________________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Способ связи с заявителем _____________________________________________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                           (электронная почта, телефон, смс-сообщение)</w:t>
      </w:r>
    </w:p>
    <w:p w:rsidR="004E7A0D" w:rsidRDefault="004E7A0D" w:rsidP="0087798D">
      <w:pPr>
        <w:pStyle w:val="ConsPlusNonformat"/>
        <w:jc w:val="both"/>
      </w:pPr>
    </w:p>
    <w:p w:rsidR="004E7A0D" w:rsidRDefault="004E7A0D" w:rsidP="0087798D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4E7A0D" w:rsidRDefault="004E7A0D" w:rsidP="0087798D">
      <w:pPr>
        <w:pStyle w:val="ConsPlusNormal0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4E7A0D" w:rsidTr="0087798D">
        <w:tc>
          <w:tcPr>
            <w:tcW w:w="496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2"/>
              </w:rPr>
            </w:pPr>
            <w:r w:rsidRPr="00FA35FE">
              <w:rPr>
                <w:rFonts w:ascii="Courier New" w:hAnsi="Courier New" w:cs="Courier New"/>
              </w:rPr>
              <w:t>1</w:t>
            </w:r>
          </w:p>
        </w:tc>
        <w:tc>
          <w:tcPr>
            <w:tcW w:w="912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</w:rPr>
            </w:pPr>
          </w:p>
        </w:tc>
      </w:tr>
      <w:tr w:rsidR="004E7A0D" w:rsidTr="0087798D">
        <w:tc>
          <w:tcPr>
            <w:tcW w:w="496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</w:rPr>
            </w:pPr>
            <w:r w:rsidRPr="00FA35FE">
              <w:rPr>
                <w:rFonts w:ascii="Courier New" w:hAnsi="Courier New" w:cs="Courier New"/>
              </w:rPr>
              <w:t>2</w:t>
            </w:r>
          </w:p>
        </w:tc>
        <w:tc>
          <w:tcPr>
            <w:tcW w:w="912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</w:rPr>
            </w:pPr>
          </w:p>
        </w:tc>
      </w:tr>
      <w:tr w:rsidR="004E7A0D" w:rsidTr="0087798D">
        <w:tc>
          <w:tcPr>
            <w:tcW w:w="496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</w:rPr>
            </w:pPr>
            <w:r w:rsidRPr="00FA35FE">
              <w:rPr>
                <w:rFonts w:ascii="Courier New" w:hAnsi="Courier New" w:cs="Courier New"/>
              </w:rPr>
              <w:t>3</w:t>
            </w:r>
          </w:p>
        </w:tc>
        <w:tc>
          <w:tcPr>
            <w:tcW w:w="912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</w:rPr>
            </w:pPr>
          </w:p>
        </w:tc>
      </w:tr>
    </w:tbl>
    <w:p w:rsidR="004E7A0D" w:rsidRDefault="004E7A0D" w:rsidP="0087798D">
      <w:pPr>
        <w:pStyle w:val="ConsPlusNormal0"/>
        <w:rPr>
          <w:rFonts w:ascii="Courier New" w:hAnsi="Courier New" w:cs="Courier New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4E7A0D" w:rsidTr="0087798D">
        <w:tc>
          <w:tcPr>
            <w:tcW w:w="3515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6066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3515" w:type="dxa"/>
            <w:vMerge w:val="restart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066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3515" w:type="dxa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66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  <w:lang w:eastAsia="ru-RU"/>
        </w:rPr>
      </w:pPr>
    </w:p>
    <w:p w:rsidR="004E7A0D" w:rsidRDefault="004E7A0D" w:rsidP="0087798D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7597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7597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7597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7597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  <w:lang w:eastAsia="ru-RU"/>
        </w:rPr>
      </w:pPr>
    </w:p>
    <w:p w:rsidR="004E7A0D" w:rsidRDefault="004E7A0D" w:rsidP="0087798D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4E7A0D" w:rsidRDefault="004E7A0D" w:rsidP="0087798D">
      <w:pPr>
        <w:pStyle w:val="ConsPlusNonformat"/>
        <w:jc w:val="both"/>
      </w:pPr>
      <w:r>
        <w:t xml:space="preserve">                          (уполномоченного лица)</w:t>
      </w:r>
    </w:p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7619" w:type="dxa"/>
            <w:gridSpan w:val="4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Серия</w:t>
            </w:r>
          </w:p>
        </w:tc>
        <w:tc>
          <w:tcPr>
            <w:tcW w:w="243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5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4066" w:type="dxa"/>
            <w:gridSpan w:val="2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Выдан</w:t>
            </w:r>
          </w:p>
        </w:tc>
        <w:tc>
          <w:tcPr>
            <w:tcW w:w="3553" w:type="dxa"/>
            <w:gridSpan w:val="2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2551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  <w:lang w:eastAsia="ru-RU"/>
        </w:rPr>
      </w:pPr>
    </w:p>
    <w:p w:rsidR="004E7A0D" w:rsidRDefault="004E7A0D" w:rsidP="0087798D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Индекс</w:t>
            </w:r>
          </w:p>
        </w:tc>
        <w:tc>
          <w:tcPr>
            <w:tcW w:w="243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Регион</w:t>
            </w:r>
          </w:p>
        </w:tc>
        <w:tc>
          <w:tcPr>
            <w:tcW w:w="2551" w:type="dxa"/>
            <w:gridSpan w:val="2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Район</w:t>
            </w:r>
          </w:p>
        </w:tc>
        <w:tc>
          <w:tcPr>
            <w:tcW w:w="243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Улица</w:t>
            </w:r>
          </w:p>
        </w:tc>
        <w:tc>
          <w:tcPr>
            <w:tcW w:w="7635" w:type="dxa"/>
            <w:gridSpan w:val="5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243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5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Корпус</w:t>
            </w:r>
          </w:p>
        </w:tc>
        <w:tc>
          <w:tcPr>
            <w:tcW w:w="1531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  <w:lang w:eastAsia="ru-RU"/>
        </w:rPr>
      </w:pPr>
    </w:p>
    <w:p w:rsidR="004E7A0D" w:rsidRDefault="004E7A0D" w:rsidP="0087798D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Индекс</w:t>
            </w:r>
          </w:p>
        </w:tc>
        <w:tc>
          <w:tcPr>
            <w:tcW w:w="243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Регион</w:t>
            </w:r>
          </w:p>
        </w:tc>
        <w:tc>
          <w:tcPr>
            <w:tcW w:w="2551" w:type="dxa"/>
            <w:gridSpan w:val="2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Район</w:t>
            </w:r>
          </w:p>
        </w:tc>
        <w:tc>
          <w:tcPr>
            <w:tcW w:w="243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Улица</w:t>
            </w:r>
          </w:p>
        </w:tc>
        <w:tc>
          <w:tcPr>
            <w:tcW w:w="7635" w:type="dxa"/>
            <w:gridSpan w:val="5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2438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5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Корпус</w:t>
            </w:r>
          </w:p>
        </w:tc>
        <w:tc>
          <w:tcPr>
            <w:tcW w:w="1531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4E7A0D" w:rsidTr="0087798D">
        <w:tc>
          <w:tcPr>
            <w:tcW w:w="1984" w:type="dxa"/>
            <w:vMerge w:val="restart"/>
          </w:tcPr>
          <w:p w:rsidR="004E7A0D" w:rsidRPr="00FA35FE" w:rsidRDefault="004E7A0D">
            <w:pPr>
              <w:pStyle w:val="ConsPlusNormal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A35FE">
              <w:rPr>
                <w:rFonts w:ascii="Courier New" w:hAnsi="Courier New" w:cs="Courier New"/>
                <w:sz w:val="20"/>
                <w:szCs w:val="20"/>
              </w:rPr>
              <w:t>Контактные данные</w:t>
            </w:r>
          </w:p>
        </w:tc>
        <w:tc>
          <w:tcPr>
            <w:tcW w:w="7597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7A0D" w:rsidTr="0087798D">
        <w:tc>
          <w:tcPr>
            <w:tcW w:w="1984" w:type="dxa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7" w:type="dxa"/>
          </w:tcPr>
          <w:p w:rsidR="004E7A0D" w:rsidRPr="00FA35FE" w:rsidRDefault="004E7A0D">
            <w:pPr>
              <w:pStyle w:val="ConsPlusNormal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7A0D" w:rsidRDefault="004E7A0D" w:rsidP="0087798D">
      <w:pPr>
        <w:pStyle w:val="ConsPlusNormal0"/>
        <w:rPr>
          <w:rFonts w:ascii="Courier New" w:hAnsi="Courier New" w:cs="Courier New"/>
          <w:sz w:val="20"/>
          <w:szCs w:val="20"/>
          <w:lang w:eastAsia="ru-RU"/>
        </w:rPr>
      </w:pPr>
    </w:p>
    <w:p w:rsidR="004E7A0D" w:rsidRDefault="004E7A0D" w:rsidP="0087798D">
      <w:pPr>
        <w:pStyle w:val="ConsPlusNonformat"/>
        <w:jc w:val="both"/>
      </w:pPr>
      <w:r>
        <w:t xml:space="preserve">    ____________________    ___________________________________</w:t>
      </w:r>
    </w:p>
    <w:p w:rsidR="004E7A0D" w:rsidRDefault="004E7A0D" w:rsidP="0087798D">
      <w:pPr>
        <w:pStyle w:val="ConsPlusNonformat"/>
        <w:jc w:val="both"/>
      </w:pPr>
      <w:r>
        <w:t xml:space="preserve">            Дата                         Подпись/ФИО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835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4E7A0D" w:rsidTr="0087798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08"/>
        <w:gridCol w:w="842"/>
        <w:gridCol w:w="313"/>
        <w:gridCol w:w="1328"/>
        <w:gridCol w:w="174"/>
        <w:gridCol w:w="9"/>
        <w:gridCol w:w="1025"/>
        <w:gridCol w:w="1172"/>
        <w:gridCol w:w="1493"/>
        <w:gridCol w:w="2030"/>
      </w:tblGrid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(фамилия, имя, отчество ребенка 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образовательной организации,  реализующей  основную  образовательную программу дошкольного образования.</w:t>
            </w: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A0D" w:rsidRDefault="004E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4E7A0D" w:rsidRDefault="004E7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(электронная почта, телефон, смс сообщение)</w:t>
            </w: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872" w:type="pct"/>
            <w:gridSpan w:val="5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left w:val="dotted" w:sz="4" w:space="0" w:color="auto"/>
            </w:tcBorders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left w:val="dotted" w:sz="4" w:space="0" w:color="auto"/>
            </w:tcBorders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A0D" w:rsidRDefault="004E7A0D" w:rsidP="0087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4E7A0D" w:rsidTr="0087798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E7A0D" w:rsidRDefault="004E7A0D" w:rsidP="00877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970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4E7A0D" w:rsidTr="0087798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обрабатывающий запрос на предоставление услуги</w:t>
            </w:r>
          </w:p>
        </w:tc>
      </w:tr>
    </w:tbl>
    <w:p w:rsidR="004E7A0D" w:rsidRDefault="004E7A0D" w:rsidP="0087798D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5"/>
        <w:gridCol w:w="294"/>
        <w:gridCol w:w="1504"/>
        <w:gridCol w:w="1023"/>
        <w:gridCol w:w="1170"/>
        <w:gridCol w:w="1487"/>
        <w:gridCol w:w="2032"/>
      </w:tblGrid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внести изменение в заявление о _____________________________________________________________________________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(указать в какое заявление необходимо внести изменение)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ребенка </w:t>
      </w:r>
      <w:r>
        <w:rPr>
          <w:rFonts w:ascii="Times New Roman" w:hAnsi="Times New Roman"/>
          <w:sz w:val="20"/>
          <w:szCs w:val="20"/>
        </w:rPr>
        <w:t>(при наличии)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 образовательную организацию,  реализующую  основную  образовательную программу дошкольного образования.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(электронная почта, телефон, смс сообщение)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07"/>
        <w:gridCol w:w="842"/>
        <w:gridCol w:w="313"/>
        <w:gridCol w:w="1328"/>
        <w:gridCol w:w="174"/>
        <w:gridCol w:w="8"/>
        <w:gridCol w:w="1025"/>
        <w:gridCol w:w="1172"/>
        <w:gridCol w:w="1493"/>
        <w:gridCol w:w="2032"/>
      </w:tblGrid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A0D" w:rsidRDefault="004E7A0D" w:rsidP="0087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A0D" w:rsidRDefault="004E7A0D" w:rsidP="0087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4E7A0D" w:rsidTr="0087798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01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4E7A0D" w:rsidTr="0087798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E7A0D" w:rsidTr="0087798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E7A0D" w:rsidRDefault="004E7A0D" w:rsidP="00877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дошкольную образовательную организацию  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моего ребенка:_________________________________________________________________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ребенка </w:t>
      </w:r>
      <w:r>
        <w:rPr>
          <w:rFonts w:ascii="Times New Roman" w:hAnsi="Times New Roman"/>
          <w:sz w:val="20"/>
          <w:szCs w:val="20"/>
        </w:rPr>
        <w:t>(при наличии)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______________ 20__ года рождения в связи ______________________________.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(указать причину перевода)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СНИЛС ребенка (при наличии)___________________________________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(электронная почта, телефон, смс сообщение)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616"/>
        <w:gridCol w:w="853"/>
        <w:gridCol w:w="319"/>
        <w:gridCol w:w="1001"/>
        <w:gridCol w:w="346"/>
        <w:gridCol w:w="177"/>
        <w:gridCol w:w="8"/>
        <w:gridCol w:w="371"/>
        <w:gridCol w:w="668"/>
        <w:gridCol w:w="1189"/>
        <w:gridCol w:w="1514"/>
        <w:gridCol w:w="1807"/>
        <w:gridCol w:w="288"/>
      </w:tblGrid>
      <w:tr w:rsidR="004E7A0D" w:rsidTr="0087798D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865" w:type="pct"/>
            <w:gridSpan w:val="6"/>
            <w:vMerge w:val="restar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bottom w:val="nil"/>
            </w:tcBorders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E7A0D" w:rsidRDefault="004E7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bottom w:val="single" w:sz="8" w:space="0" w:color="auto"/>
            </w:tcBorders>
            <w:vAlign w:val="center"/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7A0D" w:rsidRDefault="004E7A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A0D" w:rsidTr="0087798D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0D" w:rsidRDefault="004E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0D" w:rsidTr="0087798D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0D" w:rsidRDefault="004E7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E7A0D" w:rsidRDefault="004E7A0D" w:rsidP="0087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E7A0D" w:rsidRDefault="004E7A0D" w:rsidP="0087798D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 предоставлении информации об очереди при зачислении</w:t>
      </w:r>
    </w:p>
    <w:p w:rsidR="004E7A0D" w:rsidRDefault="004E7A0D" w:rsidP="0087798D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детей в ДОО, при </w:t>
      </w:r>
      <w:r>
        <w:rPr>
          <w:rFonts w:ascii="Times New Roman" w:hAnsi="Times New Roman"/>
          <w:b/>
          <w:sz w:val="28"/>
          <w:szCs w:val="28"/>
        </w:rPr>
        <w:t>внесении изменений в заявление о предоставлении муниципальной услуги</w:t>
      </w:r>
    </w:p>
    <w:p w:rsidR="004E7A0D" w:rsidRDefault="004E7A0D" w:rsidP="0087798D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7A0D" w:rsidRDefault="008E6CCE" w:rsidP="008779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925" cy="3714750"/>
            <wp:effectExtent l="0" t="0" r="9525" b="0"/>
            <wp:docPr id="2" name="Рисунок 4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0D" w:rsidRDefault="004E7A0D" w:rsidP="0087798D">
      <w:pPr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4E7A0D" w:rsidP="0087798D">
      <w:pPr>
        <w:rPr>
          <w:rFonts w:ascii="Times New Roman" w:hAnsi="Times New Roman"/>
          <w:sz w:val="28"/>
          <w:szCs w:val="28"/>
          <w:lang w:eastAsia="ru-RU"/>
        </w:rPr>
      </w:pPr>
    </w:p>
    <w:p w:rsidR="004E7A0D" w:rsidRDefault="008E6CCE" w:rsidP="008779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1595754</wp:posOffset>
                </wp:positionH>
                <wp:positionV relativeFrom="paragraph">
                  <wp:posOffset>222250</wp:posOffset>
                </wp:positionV>
                <wp:extent cx="0" cy="302895"/>
                <wp:effectExtent l="19050" t="0" r="1905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3555" id="Прямая соединительная линия 6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5.65pt,17.5pt" to="125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" strokeweight="2.25pt">
                <o:lock v:ext="edit" shapetype="f"/>
              </v:line>
            </w:pict>
          </mc:Fallback>
        </mc:AlternateConten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7A0D" w:rsidRDefault="004E7A0D" w:rsidP="00877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БЛОК-СХЕМА ПРЕДОСТАВЛЕНИЯ МУНИЦИПАЛЬНОЙ УСЛУГИ</w:t>
      </w: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при постановке на учет в ДОО и  направлении детей </w:t>
      </w: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для зачисления в ДОО,  а также при переводе из одного ДОО </w:t>
      </w: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в другое ДОО</w:t>
      </w: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E7A0D" w:rsidRDefault="004E7A0D" w:rsidP="0087798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4E7A0D" w:rsidRDefault="008E6CCE" w:rsidP="0087798D">
      <w:pPr>
        <w:tabs>
          <w:tab w:val="left" w:pos="3480"/>
        </w:tabs>
        <w:spacing w:after="0" w:line="240" w:lineRule="auto"/>
        <w:ind w:left="-709"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5876925" cy="5353050"/>
            <wp:effectExtent l="0" t="0" r="9525" b="0"/>
            <wp:docPr id="3" name="Рисунок 3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0D" w:rsidRDefault="004E7A0D" w:rsidP="0087798D">
      <w:pPr>
        <w:tabs>
          <w:tab w:val="left" w:pos="3138"/>
        </w:tabs>
        <w:rPr>
          <w:rFonts w:ascii="Times New Roman" w:hAnsi="Times New Roman"/>
          <w:sz w:val="27"/>
          <w:szCs w:val="27"/>
          <w:lang w:eastAsia="ru-RU"/>
        </w:rPr>
      </w:pPr>
    </w:p>
    <w:p w:rsidR="004E7A0D" w:rsidRDefault="004E7A0D" w:rsidP="0087798D"/>
    <w:sectPr w:rsidR="004E7A0D" w:rsidSect="0089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9"/>
  </w:num>
  <w:num w:numId="14">
    <w:abstractNumId w:val="9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7"/>
  </w:num>
  <w:num w:numId="20">
    <w:abstractNumId w:val="7"/>
  </w:num>
  <w:num w:numId="21">
    <w:abstractNumId w:val="4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3"/>
  </w:num>
  <w:num w:numId="25">
    <w:abstractNumId w:val="6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04"/>
    <w:rsid w:val="000B0D88"/>
    <w:rsid w:val="000C4032"/>
    <w:rsid w:val="000E24D6"/>
    <w:rsid w:val="001046CF"/>
    <w:rsid w:val="00113B08"/>
    <w:rsid w:val="001249E4"/>
    <w:rsid w:val="00164BA3"/>
    <w:rsid w:val="001B0E9D"/>
    <w:rsid w:val="0021015D"/>
    <w:rsid w:val="00246E9F"/>
    <w:rsid w:val="00265604"/>
    <w:rsid w:val="00280972"/>
    <w:rsid w:val="002E3110"/>
    <w:rsid w:val="002E75E7"/>
    <w:rsid w:val="00300566"/>
    <w:rsid w:val="00350450"/>
    <w:rsid w:val="00381FC0"/>
    <w:rsid w:val="00387A73"/>
    <w:rsid w:val="003E009E"/>
    <w:rsid w:val="004363CF"/>
    <w:rsid w:val="0044332D"/>
    <w:rsid w:val="0046655E"/>
    <w:rsid w:val="004C0BFB"/>
    <w:rsid w:val="004E7A0D"/>
    <w:rsid w:val="0050423C"/>
    <w:rsid w:val="005118E6"/>
    <w:rsid w:val="005E4D3E"/>
    <w:rsid w:val="005F16B5"/>
    <w:rsid w:val="005F2CD1"/>
    <w:rsid w:val="00600589"/>
    <w:rsid w:val="0067085E"/>
    <w:rsid w:val="006C709E"/>
    <w:rsid w:val="006F1EFD"/>
    <w:rsid w:val="00730493"/>
    <w:rsid w:val="0073765D"/>
    <w:rsid w:val="00786808"/>
    <w:rsid w:val="007C1123"/>
    <w:rsid w:val="00821CC2"/>
    <w:rsid w:val="00833DF3"/>
    <w:rsid w:val="0087798D"/>
    <w:rsid w:val="00886F94"/>
    <w:rsid w:val="008913FE"/>
    <w:rsid w:val="008D190F"/>
    <w:rsid w:val="008E6CCE"/>
    <w:rsid w:val="009112F7"/>
    <w:rsid w:val="00930AA6"/>
    <w:rsid w:val="00960886"/>
    <w:rsid w:val="00997ED0"/>
    <w:rsid w:val="009A098D"/>
    <w:rsid w:val="009C5C21"/>
    <w:rsid w:val="00A02C08"/>
    <w:rsid w:val="00A651F2"/>
    <w:rsid w:val="00A84D1B"/>
    <w:rsid w:val="00AF0887"/>
    <w:rsid w:val="00AF7AD9"/>
    <w:rsid w:val="00B02F04"/>
    <w:rsid w:val="00B515FA"/>
    <w:rsid w:val="00B6342B"/>
    <w:rsid w:val="00B84F5E"/>
    <w:rsid w:val="00B8558D"/>
    <w:rsid w:val="00B96F61"/>
    <w:rsid w:val="00BF6D22"/>
    <w:rsid w:val="00C06750"/>
    <w:rsid w:val="00C353E1"/>
    <w:rsid w:val="00C83237"/>
    <w:rsid w:val="00CB4834"/>
    <w:rsid w:val="00D05A1A"/>
    <w:rsid w:val="00DE3CCD"/>
    <w:rsid w:val="00DF2F6C"/>
    <w:rsid w:val="00E1792C"/>
    <w:rsid w:val="00E301E6"/>
    <w:rsid w:val="00E34645"/>
    <w:rsid w:val="00E4011F"/>
    <w:rsid w:val="00E4078B"/>
    <w:rsid w:val="00E4359F"/>
    <w:rsid w:val="00E8444F"/>
    <w:rsid w:val="00EA0A7A"/>
    <w:rsid w:val="00EE5968"/>
    <w:rsid w:val="00F20234"/>
    <w:rsid w:val="00F8394F"/>
    <w:rsid w:val="00FA35FE"/>
    <w:rsid w:val="00FD7DA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64054F-4154-4D44-9483-40E91C7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9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70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0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709E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0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709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709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rsid w:val="006C709E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C709E"/>
    <w:rPr>
      <w:rFonts w:cs="Times New Roman"/>
      <w:color w:val="954F72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6C709E"/>
    <w:rPr>
      <w:rFonts w:ascii="Times New Roman" w:eastAsia="SimSun" w:hAnsi="Times New Roman"/>
      <w:sz w:val="16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rsid w:val="006C709E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FootnoteTextChar1">
    <w:name w:val="Footnote Text Char1"/>
    <w:uiPriority w:val="99"/>
    <w:semiHidden/>
    <w:locked/>
    <w:rsid w:val="006C709E"/>
    <w:rPr>
      <w:rFonts w:cs="Times New Roman"/>
    </w:rPr>
  </w:style>
  <w:style w:type="character" w:customStyle="1" w:styleId="CommentTextChar1">
    <w:name w:val="Comment Text Char1"/>
    <w:uiPriority w:val="99"/>
    <w:semiHidden/>
    <w:locked/>
    <w:rsid w:val="006C709E"/>
    <w:rPr>
      <w:rFonts w:ascii="Times New Roman" w:hAnsi="Times New Roman" w:cs="Times New Roman"/>
    </w:rPr>
  </w:style>
  <w:style w:type="character" w:customStyle="1" w:styleId="HeaderChar1">
    <w:name w:val="Header Char1"/>
    <w:uiPriority w:val="99"/>
    <w:semiHidden/>
    <w:locked/>
    <w:rsid w:val="006C709E"/>
    <w:rPr>
      <w:rFonts w:ascii="Times New Roman" w:hAnsi="Times New Roman" w:cs="Times New Roman"/>
    </w:rPr>
  </w:style>
  <w:style w:type="character" w:customStyle="1" w:styleId="FooterChar1">
    <w:name w:val="Footer Char1"/>
    <w:uiPriority w:val="99"/>
    <w:semiHidden/>
    <w:locked/>
    <w:rsid w:val="006C709E"/>
    <w:rPr>
      <w:rFonts w:ascii="Times New Roman" w:hAnsi="Times New Roman" w:cs="Times New Roman"/>
    </w:rPr>
  </w:style>
  <w:style w:type="character" w:customStyle="1" w:styleId="BodyTextChar1">
    <w:name w:val="Body Text Char1"/>
    <w:uiPriority w:val="99"/>
    <w:semiHidden/>
    <w:locked/>
    <w:rsid w:val="006C709E"/>
    <w:rPr>
      <w:rFonts w:ascii="Times New Roman" w:hAnsi="Times New Roman" w:cs="Times New Roman"/>
    </w:rPr>
  </w:style>
  <w:style w:type="character" w:customStyle="1" w:styleId="BodyTextIndentChar1">
    <w:name w:val="Body Text Indent Char1"/>
    <w:uiPriority w:val="99"/>
    <w:semiHidden/>
    <w:locked/>
    <w:rsid w:val="006C709E"/>
    <w:rPr>
      <w:rFonts w:ascii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rsid w:val="006C709E"/>
    <w:pPr>
      <w:spacing w:line="240" w:lineRule="auto"/>
    </w:pPr>
    <w:rPr>
      <w:rFonts w:ascii="Times New Roman" w:eastAsia="Times New Roman" w:hAnsi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7798D"/>
    <w:rPr>
      <w:rFonts w:ascii="Times New Roman" w:hAnsi="Times New Roman" w:cs="Times New Roman"/>
    </w:rPr>
  </w:style>
  <w:style w:type="character" w:customStyle="1" w:styleId="11">
    <w:name w:val="Текст примечания Знак1"/>
    <w:basedOn w:val="a0"/>
    <w:uiPriority w:val="99"/>
    <w:semiHidden/>
    <w:rsid w:val="006C709E"/>
    <w:rPr>
      <w:rFonts w:ascii="Calibri" w:hAnsi="Calibri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locked/>
    <w:rsid w:val="006C709E"/>
    <w:rPr>
      <w:rFonts w:ascii="Times New Roman" w:hAnsi="Times New Roman" w:cs="Times New Roman"/>
      <w:b/>
      <w:bCs/>
    </w:rPr>
  </w:style>
  <w:style w:type="character" w:customStyle="1" w:styleId="BalloonTextChar1">
    <w:name w:val="Balloon Text Char1"/>
    <w:uiPriority w:val="99"/>
    <w:semiHidden/>
    <w:locked/>
    <w:rsid w:val="006C709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6C709E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C709E"/>
    <w:pPr>
      <w:widowControl w:val="0"/>
      <w:autoSpaceDE w:val="0"/>
      <w:autoSpaceDN w:val="0"/>
      <w:adjustRightInd w:val="0"/>
    </w:pPr>
    <w:rPr>
      <w:rFonts w:ascii="Arial" w:hAnsi="Arial" w:cs="Arial"/>
      <w:sz w:val="26"/>
      <w:lang w:eastAsia="en-US"/>
    </w:rPr>
  </w:style>
  <w:style w:type="paragraph" w:customStyle="1" w:styleId="ConsPlusNonformat">
    <w:name w:val="ConsPlusNonformat"/>
    <w:uiPriority w:val="99"/>
    <w:rsid w:val="006C70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7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7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А.Заголовок"/>
    <w:basedOn w:val="a"/>
    <w:uiPriority w:val="99"/>
    <w:rsid w:val="006C709E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6C7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C709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6C709E"/>
    <w:pPr>
      <w:ind w:left="720"/>
    </w:pPr>
    <w:rPr>
      <w:rFonts w:eastAsia="Times New Roman" w:cs="Calibri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C7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footnote reference"/>
    <w:basedOn w:val="a0"/>
    <w:uiPriority w:val="99"/>
    <w:semiHidden/>
    <w:rsid w:val="006C709E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rsid w:val="006C709E"/>
    <w:rPr>
      <w:rFonts w:ascii="Times New Roman" w:hAnsi="Times New Roman" w:cs="Times New Roman"/>
      <w:sz w:val="16"/>
    </w:rPr>
  </w:style>
  <w:style w:type="paragraph" w:styleId="ad">
    <w:name w:val="header"/>
    <w:basedOn w:val="a"/>
    <w:link w:val="ae"/>
    <w:uiPriority w:val="99"/>
    <w:semiHidden/>
    <w:rsid w:val="006C7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7798D"/>
    <w:rPr>
      <w:rFonts w:ascii="Times New Roman" w:hAnsi="Times New Roman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6C709E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6C7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7798D"/>
    <w:rPr>
      <w:rFonts w:ascii="Times New Roman" w:hAnsi="Times New Roman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6C709E"/>
    <w:rPr>
      <w:rFonts w:ascii="Calibri" w:hAnsi="Calibri" w:cs="Times New Roman"/>
    </w:rPr>
  </w:style>
  <w:style w:type="paragraph" w:styleId="af1">
    <w:name w:val="Body Text"/>
    <w:basedOn w:val="a"/>
    <w:link w:val="af2"/>
    <w:uiPriority w:val="99"/>
    <w:semiHidden/>
    <w:rsid w:val="006C709E"/>
    <w:pPr>
      <w:spacing w:after="120"/>
    </w:pPr>
    <w:rPr>
      <w:rFonts w:ascii="Times New Roman" w:eastAsia="Times New Roman" w:hAnsi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7798D"/>
    <w:rPr>
      <w:rFonts w:ascii="Times New Roman" w:hAnsi="Times New Roman" w:cs="Times New Roman"/>
    </w:rPr>
  </w:style>
  <w:style w:type="character" w:customStyle="1" w:styleId="15">
    <w:name w:val="Основной текст Знак1"/>
    <w:basedOn w:val="a0"/>
    <w:uiPriority w:val="99"/>
    <w:semiHidden/>
    <w:rsid w:val="006C709E"/>
    <w:rPr>
      <w:rFonts w:ascii="Calibri" w:hAnsi="Calibri" w:cs="Times New Roman"/>
    </w:rPr>
  </w:style>
  <w:style w:type="paragraph" w:styleId="af3">
    <w:name w:val="Balloon Text"/>
    <w:basedOn w:val="a"/>
    <w:link w:val="af4"/>
    <w:uiPriority w:val="99"/>
    <w:semiHidden/>
    <w:rsid w:val="006C70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7798D"/>
    <w:rPr>
      <w:rFonts w:ascii="Tahoma" w:hAnsi="Tahoma" w:cs="Times New Roman"/>
      <w:sz w:val="16"/>
    </w:rPr>
  </w:style>
  <w:style w:type="character" w:customStyle="1" w:styleId="16">
    <w:name w:val="Текст выноски Знак1"/>
    <w:basedOn w:val="a0"/>
    <w:uiPriority w:val="99"/>
    <w:semiHidden/>
    <w:rsid w:val="006C709E"/>
    <w:rPr>
      <w:rFonts w:ascii="Segoe UI" w:hAnsi="Segoe UI" w:cs="Segoe UI"/>
      <w:sz w:val="18"/>
      <w:szCs w:val="18"/>
    </w:rPr>
  </w:style>
  <w:style w:type="paragraph" w:styleId="af5">
    <w:name w:val="annotation subject"/>
    <w:basedOn w:val="a7"/>
    <w:next w:val="a7"/>
    <w:link w:val="af6"/>
    <w:uiPriority w:val="99"/>
    <w:semiHidden/>
    <w:rsid w:val="006C709E"/>
    <w:rPr>
      <w:b/>
      <w:bCs/>
    </w:rPr>
  </w:style>
  <w:style w:type="character" w:customStyle="1" w:styleId="af6">
    <w:name w:val="Тема примечания Знак"/>
    <w:basedOn w:val="CommentTextChar1"/>
    <w:link w:val="af5"/>
    <w:uiPriority w:val="99"/>
    <w:semiHidden/>
    <w:locked/>
    <w:rsid w:val="0087798D"/>
    <w:rPr>
      <w:rFonts w:ascii="Times New Roman" w:hAnsi="Times New Roman" w:cs="Times New Roman"/>
      <w:b/>
    </w:rPr>
  </w:style>
  <w:style w:type="character" w:customStyle="1" w:styleId="17">
    <w:name w:val="Тема примечания Знак1"/>
    <w:basedOn w:val="11"/>
    <w:uiPriority w:val="99"/>
    <w:semiHidden/>
    <w:rsid w:val="006C709E"/>
    <w:rPr>
      <w:rFonts w:ascii="Calibri" w:hAnsi="Calibri"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semiHidden/>
    <w:rsid w:val="006C709E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7798D"/>
    <w:rPr>
      <w:rFonts w:ascii="Times New Roman" w:hAnsi="Times New Roman" w:cs="Times New Roman"/>
      <w:sz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6C709E"/>
    <w:rPr>
      <w:rFonts w:ascii="Calibri" w:hAnsi="Calibri" w:cs="Times New Roman"/>
    </w:rPr>
  </w:style>
  <w:style w:type="character" w:customStyle="1" w:styleId="highlight">
    <w:name w:val="highlight"/>
    <w:uiPriority w:val="99"/>
    <w:rsid w:val="006C709E"/>
  </w:style>
  <w:style w:type="paragraph" w:styleId="af9">
    <w:name w:val="footnote text"/>
    <w:basedOn w:val="a"/>
    <w:link w:val="afa"/>
    <w:uiPriority w:val="99"/>
    <w:semiHidden/>
    <w:rsid w:val="006C709E"/>
    <w:pPr>
      <w:spacing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7798D"/>
    <w:rPr>
      <w:rFonts w:ascii="Times New Roman" w:hAnsi="Times New Roman" w:cs="Times New Roman"/>
    </w:rPr>
  </w:style>
  <w:style w:type="character" w:customStyle="1" w:styleId="19">
    <w:name w:val="Текст сноски Знак1"/>
    <w:basedOn w:val="a0"/>
    <w:uiPriority w:val="99"/>
    <w:semiHidden/>
    <w:rsid w:val="006C709E"/>
    <w:rPr>
      <w:rFonts w:ascii="Calibri" w:hAnsi="Calibri" w:cs="Times New Roman"/>
      <w:sz w:val="20"/>
      <w:szCs w:val="20"/>
    </w:rPr>
  </w:style>
  <w:style w:type="table" w:styleId="afb">
    <w:name w:val="Table Grid"/>
    <w:basedOn w:val="a1"/>
    <w:uiPriority w:val="99"/>
    <w:rsid w:val="006C70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semiHidden/>
    <w:rsid w:val="00877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87798D"/>
    <w:rPr>
      <w:rFonts w:ascii="SimSun" w:eastAsia="SimSun" w:hAnsi="SimSun"/>
      <w:sz w:val="16"/>
      <w:lang w:eastAsia="ru-RU"/>
    </w:rPr>
  </w:style>
  <w:style w:type="paragraph" w:styleId="afc">
    <w:name w:val="List Paragraph"/>
    <w:basedOn w:val="a"/>
    <w:uiPriority w:val="99"/>
    <w:qFormat/>
    <w:rsid w:val="0043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153E4BF06A115CA8A0EA191EC85CA78C3B4B570402F110A6705E09FC515A1EE4150E9E724CE4A55J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hyperlink" Target="mailto:UOAykino@mail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ust-vym-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dinm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17370</Words>
  <Characters>99010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САША</cp:lastModifiedBy>
  <cp:revision>2</cp:revision>
  <dcterms:created xsi:type="dcterms:W3CDTF">2016-08-18T15:14:00Z</dcterms:created>
  <dcterms:modified xsi:type="dcterms:W3CDTF">2016-08-18T15:14:00Z</dcterms:modified>
</cp:coreProperties>
</file>