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B1" w:rsidRPr="00D55E39" w:rsidRDefault="002A7AB1" w:rsidP="00D55E39">
      <w:pPr>
        <w:jc w:val="center"/>
        <w:rPr>
          <w:rFonts w:ascii="Times New Roman" w:hAnsi="Times New Roman" w:cs="Times New Roman"/>
          <w:sz w:val="24"/>
          <w:szCs w:val="24"/>
        </w:rPr>
      </w:pPr>
      <w:r w:rsidRPr="00D55E39">
        <w:rPr>
          <w:rFonts w:ascii="Times New Roman" w:hAnsi="Times New Roman" w:cs="Times New Roman"/>
          <w:sz w:val="24"/>
          <w:szCs w:val="24"/>
        </w:rPr>
        <w:t>РОДИТЕЛЯМ - О БЕЗОПАСНОСТИ ДОРОЖНОГО ДВИЖЕНИЯ</w:t>
      </w:r>
    </w:p>
    <w:p w:rsidR="002A7AB1" w:rsidRPr="00D55E39" w:rsidRDefault="002A7AB1" w:rsidP="00922A92">
      <w:pPr>
        <w:jc w:val="center"/>
        <w:rPr>
          <w:rFonts w:ascii="Times New Roman" w:hAnsi="Times New Roman" w:cs="Times New Roman"/>
          <w:sz w:val="24"/>
          <w:szCs w:val="24"/>
        </w:rPr>
      </w:pPr>
      <w:r w:rsidRPr="00D55E39">
        <w:rPr>
          <w:rFonts w:ascii="Times New Roman" w:hAnsi="Times New Roman" w:cs="Times New Roman"/>
          <w:sz w:val="24"/>
          <w:szCs w:val="24"/>
        </w:rPr>
        <w:t>Уважаемые родители!</w:t>
      </w:r>
      <w:bookmarkStart w:id="0" w:name="_GoBack"/>
      <w:bookmarkEnd w:id="0"/>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(ДТП) ребенку порой совсем непросто. Конечно, каждый случай по-своему уникален. Но их так много, этих трагедий на дороге!</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 xml:space="preserve">Травмы, полученные в результате наезда на ребенка транспортного средства, особенно тяжелы. Дело в том, что такая травма получается «двойной»: сначала - автомобилем, а затем - удар о проезжую часть. В результате - два удара! Причем больше опасен именно второй,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и грани, а также жесткие конструкции автомобиля. Последствия </w:t>
      </w:r>
      <w:proofErr w:type="spellStart"/>
      <w:r w:rsidRPr="00D55E39">
        <w:rPr>
          <w:rFonts w:ascii="Times New Roman" w:hAnsi="Times New Roman" w:cs="Times New Roman"/>
          <w:sz w:val="24"/>
          <w:szCs w:val="24"/>
        </w:rPr>
        <w:t>автотравм</w:t>
      </w:r>
      <w:proofErr w:type="spellEnd"/>
      <w:r w:rsidRPr="00D55E39">
        <w:rPr>
          <w:rFonts w:ascii="Times New Roman" w:hAnsi="Times New Roman" w:cs="Times New Roman"/>
          <w:sz w:val="24"/>
          <w:szCs w:val="24"/>
        </w:rP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sidRPr="00D55E39">
        <w:rPr>
          <w:rFonts w:ascii="Times New Roman" w:hAnsi="Times New Roman" w:cs="Times New Roman"/>
          <w:sz w:val="24"/>
          <w:szCs w:val="24"/>
        </w:rPr>
        <w:t>автотравмой</w:t>
      </w:r>
      <w:proofErr w:type="spellEnd"/>
      <w:r w:rsidRPr="00D55E39">
        <w:rPr>
          <w:rFonts w:ascii="Times New Roman" w:hAnsi="Times New Roman" w:cs="Times New Roman"/>
          <w:sz w:val="24"/>
          <w:szCs w:val="24"/>
        </w:rPr>
        <w:t xml:space="preserve"> проводит на больничной койке около двух месяцев, а срок реабилитации составляет 8-10 лет.</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Дорожно-транспортное происшествие - это трагедия и в этом случае «личный» опыт ребенка недопустим и должен быть заменен на опыт, накопленный обществом.</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Поэтому так важно обучение детей поведению на улице с учетом их психологических и физиологических особенностей.</w:t>
      </w:r>
    </w:p>
    <w:p w:rsidR="00881B39"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Да, взрослые пытаются перебежать проезжую часть. И перебегают (правда, не всегда успешно), в чем помогает им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начинают наблюдение за проезжей частью,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переносят в реальный мир свои представления из микромира игрушек, компьютерных игр. Например, убеждение в том, что реальные транспортные средства могут в действительности останавливаться на месте так же мгновенно, как и игрушечные.</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w:t>
      </w:r>
      <w:r w:rsidRPr="00D55E39">
        <w:rPr>
          <w:rFonts w:ascii="Times New Roman" w:hAnsi="Times New Roman" w:cs="Times New Roman"/>
          <w:sz w:val="24"/>
          <w:szCs w:val="24"/>
        </w:rPr>
        <w:lastRenderedPageBreak/>
        <w:t xml:space="preserve">или другого сигнала не потому, что он не умеет их различать, а из-за отсутствия у него постоянного внимания. </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время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и реагируют по-разному. 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 xml:space="preserve">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rsidRPr="00D55E39">
        <w:rPr>
          <w:rFonts w:ascii="Times New Roman" w:hAnsi="Times New Roman" w:cs="Times New Roman"/>
          <w:sz w:val="24"/>
          <w:szCs w:val="24"/>
        </w:rPr>
        <w:t>неправильнее</w:t>
      </w:r>
      <w:proofErr w:type="spellEnd"/>
      <w:r w:rsidRPr="00D55E39">
        <w:rPr>
          <w:rFonts w:ascii="Times New Roman" w:hAnsi="Times New Roman" w:cs="Times New Roman"/>
          <w:sz w:val="24"/>
          <w:szCs w:val="24"/>
        </w:rPr>
        <w:t xml:space="preserve"> принимает решение.</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Можно ли что-то сделать, чтобы на дороге правильно и вовремя принять нужное решение и избежать тяжелых последствий? Увы, чаще всего люди задумываются над этим только тогда, когда уже свершился факт дорожно-транспортного происшествия. И сами же пострадавшие приводят массу вариантов, при которых могли бы избежать трагедии.</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Все мы учим Правила дорожного движения (ПДД) в «рафинированном», т.е. в идеальном, виде. Но в жизни нередко видим совсем другое.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Но поговорим об элементарных советах дисциплинированным участникам дорожного движения: как избежать ДТП.</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Три «закона» безопасности пешехода на дороге</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I. Главными условиями безопасности дорожного движения являются: видимость и обзорность.</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 переходи дорогу там, где она хорошо просматривается в обе стороны.</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II. Правило «темного подвала»: не видишь - остановись или резко снижай скорость.</w:t>
      </w:r>
    </w:p>
    <w:p w:rsidR="002A7AB1" w:rsidRPr="00D55E39" w:rsidRDefault="002A7AB1" w:rsidP="00D55E39">
      <w:pPr>
        <w:jc w:val="both"/>
        <w:rPr>
          <w:rFonts w:ascii="Times New Roman" w:hAnsi="Times New Roman" w:cs="Times New Roman"/>
          <w:sz w:val="24"/>
          <w:szCs w:val="24"/>
        </w:rPr>
      </w:pP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наощупь, крадучись. Это происходит потому, что впереди может быть непредвиденная опасность</w:t>
      </w:r>
      <w:proofErr w:type="gramStart"/>
      <w:r w:rsidRPr="00D55E39">
        <w:rPr>
          <w:rFonts w:ascii="Times New Roman" w:hAnsi="Times New Roman" w:cs="Times New Roman"/>
          <w:sz w:val="24"/>
          <w:szCs w:val="24"/>
        </w:rPr>
        <w:t>-«</w:t>
      </w:r>
      <w:proofErr w:type="gramEnd"/>
      <w:r w:rsidRPr="00D55E39">
        <w:rPr>
          <w:rFonts w:ascii="Times New Roman" w:hAnsi="Times New Roman" w:cs="Times New Roman"/>
          <w:sz w:val="24"/>
          <w:szCs w:val="24"/>
        </w:rPr>
        <w:t>ловушка».</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III. Действуй безопасно!</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Важно предвидеть опасную дорожную ситуацию</w:t>
      </w:r>
      <w:proofErr w:type="gramStart"/>
      <w:r w:rsidRPr="00D55E39">
        <w:rPr>
          <w:rFonts w:ascii="Times New Roman" w:hAnsi="Times New Roman" w:cs="Times New Roman"/>
          <w:sz w:val="24"/>
          <w:szCs w:val="24"/>
        </w:rPr>
        <w:t>-«</w:t>
      </w:r>
      <w:proofErr w:type="gramEnd"/>
      <w:r w:rsidRPr="00D55E39">
        <w:rPr>
          <w:rFonts w:ascii="Times New Roman" w:hAnsi="Times New Roman" w:cs="Times New Roman"/>
          <w:sz w:val="24"/>
          <w:szCs w:val="24"/>
        </w:rPr>
        <w:t>ловушку». 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Нужно, чтобы ребенок при подходе к проезжей части умел настроиться на переход. А для этого необходимо исключить спешку и суету.</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Особое внимание уделите детям с дефектами зрения, слуха.</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Ваш личный пример соблюдение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не пропали даром - ваш ребенок будет жив и здоров!</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Но это еще не все. Нельзя забывать об ответственности за своих 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 55) и Гражданским кодексом РФ (ст. 1073)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2A7AB1" w:rsidRPr="00D55E39" w:rsidRDefault="002A7AB1" w:rsidP="00D55E39">
      <w:pPr>
        <w:jc w:val="both"/>
        <w:rPr>
          <w:rFonts w:ascii="Times New Roman" w:hAnsi="Times New Roman" w:cs="Times New Roman"/>
          <w:sz w:val="24"/>
          <w:szCs w:val="24"/>
        </w:rPr>
      </w:pPr>
      <w:r w:rsidRPr="00D55E39">
        <w:rPr>
          <w:rFonts w:ascii="Times New Roman" w:hAnsi="Times New Roman" w:cs="Times New Roman"/>
          <w:sz w:val="24"/>
          <w:szCs w:val="24"/>
        </w:rPr>
        <w:t>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w:t>
      </w:r>
    </w:p>
    <w:sectPr w:rsidR="002A7AB1" w:rsidRPr="00D55E39" w:rsidSect="00881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2"/>
  </w:compat>
  <w:rsids>
    <w:rsidRoot w:val="002A7AB1"/>
    <w:rsid w:val="002A7AB1"/>
    <w:rsid w:val="00881B39"/>
    <w:rsid w:val="00922A92"/>
    <w:rsid w:val="00D5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EBCF-BEA6-4A86-A26A-F781C7D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E39"/>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D55E3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САША</cp:lastModifiedBy>
  <cp:revision>4</cp:revision>
  <cp:lastPrinted>2014-12-16T08:27:00Z</cp:lastPrinted>
  <dcterms:created xsi:type="dcterms:W3CDTF">2014-12-15T21:15:00Z</dcterms:created>
  <dcterms:modified xsi:type="dcterms:W3CDTF">2016-01-21T17:22:00Z</dcterms:modified>
</cp:coreProperties>
</file>