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17" w:rsidRPr="002F7C9F" w:rsidRDefault="00D46617" w:rsidP="00D466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№2 комбинированного вида» пгт. Жешарт</w:t>
      </w:r>
    </w:p>
    <w:p w:rsidR="00D46617" w:rsidRPr="00BF371A" w:rsidRDefault="00D46617" w:rsidP="00D46617">
      <w:pPr>
        <w:rPr>
          <w:rFonts w:ascii="Times New Roman" w:hAnsi="Times New Roman" w:cs="Times New Roman"/>
          <w:b/>
          <w:sz w:val="28"/>
          <w:szCs w:val="28"/>
        </w:rPr>
      </w:pPr>
    </w:p>
    <w:p w:rsidR="00D46617" w:rsidRDefault="00D46617" w:rsidP="00D466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6617" w:rsidRDefault="00D46617" w:rsidP="00D4661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617" w:rsidRPr="00636229" w:rsidRDefault="00D46617" w:rsidP="00D46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229">
        <w:rPr>
          <w:rFonts w:ascii="Times New Roman" w:hAnsi="Times New Roman" w:cs="Times New Roman"/>
          <w:b/>
          <w:sz w:val="32"/>
          <w:szCs w:val="32"/>
        </w:rPr>
        <w:t xml:space="preserve">Отчет о результатах </w:t>
      </w:r>
      <w:proofErr w:type="spellStart"/>
      <w:r w:rsidRPr="00636229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="00636229" w:rsidRPr="006362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6229">
        <w:rPr>
          <w:rFonts w:ascii="Times New Roman" w:hAnsi="Times New Roman" w:cs="Times New Roman"/>
          <w:b/>
          <w:sz w:val="32"/>
          <w:szCs w:val="32"/>
        </w:rPr>
        <w:t>деятельности</w:t>
      </w:r>
    </w:p>
    <w:p w:rsidR="00D46617" w:rsidRPr="00636229" w:rsidRDefault="00D46617" w:rsidP="00D46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229">
        <w:rPr>
          <w:rFonts w:ascii="Times New Roman" w:hAnsi="Times New Roman" w:cs="Times New Roman"/>
          <w:b/>
          <w:sz w:val="32"/>
          <w:szCs w:val="32"/>
        </w:rPr>
        <w:t>МБДОУ «Детский сад № 2 комбинированного вида»</w:t>
      </w:r>
    </w:p>
    <w:p w:rsidR="00D46617" w:rsidRPr="00636229" w:rsidRDefault="00D46617" w:rsidP="00D46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229">
        <w:rPr>
          <w:rFonts w:ascii="Times New Roman" w:hAnsi="Times New Roman" w:cs="Times New Roman"/>
          <w:b/>
          <w:sz w:val="32"/>
          <w:szCs w:val="32"/>
        </w:rPr>
        <w:t>пгт. Жешарт</w:t>
      </w:r>
    </w:p>
    <w:p w:rsidR="00D46617" w:rsidRPr="00636229" w:rsidRDefault="00AC7E4E" w:rsidP="00D46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229">
        <w:rPr>
          <w:rFonts w:ascii="Times New Roman" w:hAnsi="Times New Roman" w:cs="Times New Roman"/>
          <w:b/>
          <w:sz w:val="32"/>
          <w:szCs w:val="32"/>
        </w:rPr>
        <w:t>за 2016</w:t>
      </w:r>
      <w:r w:rsidR="006362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6229">
        <w:rPr>
          <w:rFonts w:ascii="Times New Roman" w:hAnsi="Times New Roman" w:cs="Times New Roman"/>
          <w:b/>
          <w:sz w:val="32"/>
          <w:szCs w:val="32"/>
        </w:rPr>
        <w:t>-</w:t>
      </w:r>
      <w:r w:rsidR="006362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6229">
        <w:rPr>
          <w:rFonts w:ascii="Times New Roman" w:hAnsi="Times New Roman" w:cs="Times New Roman"/>
          <w:b/>
          <w:sz w:val="32"/>
          <w:szCs w:val="32"/>
        </w:rPr>
        <w:t>2017</w:t>
      </w:r>
      <w:r w:rsidR="00D46617" w:rsidRPr="0063622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46617" w:rsidRDefault="00D46617" w:rsidP="00D46617">
      <w:pPr>
        <w:rPr>
          <w:rFonts w:ascii="Times New Roman" w:hAnsi="Times New Roman" w:cs="Times New Roman"/>
          <w:b/>
          <w:sz w:val="48"/>
          <w:szCs w:val="48"/>
        </w:rPr>
      </w:pPr>
    </w:p>
    <w:p w:rsidR="00D46617" w:rsidRDefault="00D46617" w:rsidP="00D46617">
      <w:pPr>
        <w:rPr>
          <w:rFonts w:ascii="Times New Roman" w:hAnsi="Times New Roman" w:cs="Times New Roman"/>
          <w:b/>
          <w:sz w:val="48"/>
          <w:szCs w:val="48"/>
        </w:rPr>
      </w:pPr>
    </w:p>
    <w:p w:rsidR="00D46617" w:rsidRDefault="00D46617" w:rsidP="00D46617">
      <w:pPr>
        <w:rPr>
          <w:rFonts w:ascii="Times New Roman" w:hAnsi="Times New Roman" w:cs="Times New Roman"/>
          <w:b/>
          <w:sz w:val="48"/>
          <w:szCs w:val="48"/>
        </w:rPr>
      </w:pPr>
    </w:p>
    <w:p w:rsidR="00D46617" w:rsidRDefault="00D46617" w:rsidP="00D4661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46617" w:rsidRDefault="00D46617" w:rsidP="00D4661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46617" w:rsidRDefault="00D46617" w:rsidP="00D46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617" w:rsidRDefault="00D46617" w:rsidP="00D46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FD2EA8">
        <w:rPr>
          <w:rFonts w:ascii="Times New Roman" w:hAnsi="Times New Roman" w:cs="Times New Roman"/>
          <w:b/>
          <w:sz w:val="28"/>
          <w:szCs w:val="28"/>
        </w:rPr>
        <w:t>: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EA8">
        <w:rPr>
          <w:rFonts w:ascii="Times New Roman" w:hAnsi="Times New Roman" w:cs="Times New Roman"/>
          <w:sz w:val="28"/>
          <w:szCs w:val="28"/>
        </w:rPr>
        <w:t>1.Общая</w:t>
      </w:r>
      <w:r w:rsidR="00AC7E4E">
        <w:rPr>
          <w:rFonts w:ascii="Times New Roman" w:hAnsi="Times New Roman" w:cs="Times New Roman"/>
          <w:sz w:val="28"/>
          <w:szCs w:val="28"/>
        </w:rPr>
        <w:t xml:space="preserve"> характеристика образовательной организации</w:t>
      </w:r>
      <w:r w:rsidRPr="00FD2EA8">
        <w:rPr>
          <w:rFonts w:ascii="Times New Roman" w:hAnsi="Times New Roman" w:cs="Times New Roman"/>
          <w:sz w:val="28"/>
          <w:szCs w:val="28"/>
        </w:rPr>
        <w:t>.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EA8">
        <w:rPr>
          <w:rFonts w:ascii="Times New Roman" w:hAnsi="Times New Roman" w:cs="Times New Roman"/>
          <w:sz w:val="28"/>
          <w:szCs w:val="28"/>
        </w:rPr>
        <w:t>2. Структура управления</w:t>
      </w:r>
      <w:r w:rsidR="00AC7E4E" w:rsidRPr="00AC7E4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FD2EA8">
        <w:rPr>
          <w:rFonts w:ascii="Times New Roman" w:hAnsi="Times New Roman" w:cs="Times New Roman"/>
          <w:sz w:val="28"/>
          <w:szCs w:val="28"/>
        </w:rPr>
        <w:t>.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EA8">
        <w:rPr>
          <w:rFonts w:ascii="Times New Roman" w:hAnsi="Times New Roman" w:cs="Times New Roman"/>
          <w:sz w:val="28"/>
          <w:szCs w:val="28"/>
        </w:rPr>
        <w:t>3.Учебно- методическое обеспечение.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EA8">
        <w:rPr>
          <w:rFonts w:ascii="Times New Roman" w:hAnsi="Times New Roman" w:cs="Times New Roman"/>
          <w:sz w:val="28"/>
          <w:szCs w:val="28"/>
        </w:rPr>
        <w:t>4. Организация образовательного процесса.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EA8">
        <w:rPr>
          <w:rFonts w:ascii="Times New Roman" w:hAnsi="Times New Roman" w:cs="Times New Roman"/>
          <w:sz w:val="28"/>
          <w:szCs w:val="28"/>
        </w:rPr>
        <w:t>5. Содержание и качество подготовки воспитанников.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Функционирование</w:t>
      </w:r>
      <w:r w:rsidRPr="00FD2EA8"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качества</w:t>
      </w:r>
      <w:r w:rsidR="00AC7E4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D2EA8">
        <w:rPr>
          <w:rFonts w:ascii="Times New Roman" w:hAnsi="Times New Roman" w:cs="Times New Roman"/>
          <w:sz w:val="28"/>
          <w:szCs w:val="28"/>
        </w:rPr>
        <w:t>.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EA8">
        <w:rPr>
          <w:rFonts w:ascii="Times New Roman" w:hAnsi="Times New Roman" w:cs="Times New Roman"/>
          <w:sz w:val="28"/>
          <w:szCs w:val="28"/>
        </w:rPr>
        <w:t>7. Показатели деятельности</w:t>
      </w:r>
      <w:r w:rsidR="00AC7E4E" w:rsidRPr="00AC7E4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617" w:rsidRPr="00FD2EA8" w:rsidRDefault="00AC7E4E" w:rsidP="00D46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Основные направления </w:t>
      </w:r>
      <w:r w:rsidRPr="00AC7E4E">
        <w:rPr>
          <w:rFonts w:ascii="Times New Roman" w:hAnsi="Times New Roman" w:cs="Times New Roman"/>
          <w:sz w:val="28"/>
          <w:szCs w:val="28"/>
        </w:rPr>
        <w:t>ближайше</w:t>
      </w:r>
      <w:r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AC7E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46617" w:rsidRPr="00FD2EA8">
        <w:rPr>
          <w:rFonts w:ascii="Times New Roman" w:hAnsi="Times New Roman" w:cs="Times New Roman"/>
          <w:sz w:val="28"/>
          <w:szCs w:val="28"/>
        </w:rPr>
        <w:t>.</w:t>
      </w:r>
    </w:p>
    <w:p w:rsidR="00D46617" w:rsidRPr="00FD2EA8" w:rsidRDefault="00D46617" w:rsidP="00D46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617" w:rsidRDefault="00D46617" w:rsidP="00D46617">
      <w:pPr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7E4E" w:rsidRDefault="00AC7E4E" w:rsidP="00D466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7E4E" w:rsidRDefault="00AC7E4E" w:rsidP="00D466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6229" w:rsidRDefault="00636229" w:rsidP="00D466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7E4E" w:rsidRDefault="00AC7E4E" w:rsidP="00D466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617" w:rsidRDefault="00D46617" w:rsidP="00D466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AC7E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AC7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Общаяхарактеристика</w:t>
      </w:r>
      <w:r w:rsidR="00AC7E4E" w:rsidRPr="00AC7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 образовательной</w:t>
      </w:r>
      <w:r w:rsidR="00AC7E4E" w:rsidRPr="00AC7E4E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:</w:t>
      </w:r>
    </w:p>
    <w:p w:rsidR="00D46617" w:rsidRPr="0043208D" w:rsidRDefault="00D46617" w:rsidP="00D466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43208D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«Детский сад№2 комбинированного вида» пгт. Жешарт (далее по тексту </w:t>
      </w:r>
      <w:r w:rsidR="00AC7E4E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– 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),является некоммерческой организацией, созданным для выполнения работ, оказания услуг в целях обеспечения реализации предусмотренных законодательством Российской Федерации законами Республики Коми, нормативно – правовыми актами администрации МР «Усть-Вымский», полномочий МО МР «Усть-Вымский» полномочий в сфере дошкольного образования. Основная цель деятельности </w:t>
      </w:r>
      <w:r w:rsidR="002A596D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–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Полное наименование </w:t>
      </w:r>
      <w:r w:rsidR="002A596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организации </w:t>
      </w: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в соответствии со свидетельством о регистрации: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Муниципальное бюджетное дошкольное образовательное учреждение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«Детский сад №2 комбинированного вида » пгт. Жешарт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Тип ДОУ: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Дошкольное образовательное учреждение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Вид ДОУ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: Детский сад комбинированного вида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Юридический  и фактический адрес: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169045,   Республика Коми, Усть-Вымский район,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пгт.Жешарт, ул. Свердлова,  д.18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Телефон:   8(82</w:t>
      </w:r>
      <w:r w:rsidRPr="00FD2EA8">
        <w:rPr>
          <w:rFonts w:ascii="Times New Roman" w:eastAsiaTheme="minorEastAsia" w:hAnsi="Times New Roman" w:cs="Times New Roman"/>
          <w:b/>
          <w:sz w:val="28"/>
          <w:szCs w:val="28"/>
          <w:lang w:val="en-US" w:bidi="en-US"/>
        </w:rPr>
        <w:t> </w:t>
      </w: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134) 46</w:t>
      </w: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</w:t>
      </w:r>
      <w:r w:rsidRPr="00FD2EA8">
        <w:rPr>
          <w:rFonts w:ascii="Times New Roman" w:eastAsiaTheme="minorEastAsia" w:hAnsi="Times New Roman" w:cs="Times New Roman"/>
          <w:b/>
          <w:sz w:val="28"/>
          <w:szCs w:val="28"/>
          <w:lang w:val="en-US" w:bidi="en-US"/>
        </w:rPr>
        <w:t> </w:t>
      </w: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793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Учредитель: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Управление образования администрации муниципального образования «Усть-Вымский»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ИНН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- 1116005560, </w:t>
      </w: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КПП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– 111601001, </w:t>
      </w: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ОГРН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– 1021101053544,</w:t>
      </w:r>
      <w:r w:rsidRPr="00FD2EA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БИК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- 048702001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Банковские реквизиты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- </w:t>
      </w:r>
    </w:p>
    <w:p w:rsidR="00D46617" w:rsidRPr="00FD2EA8" w:rsidRDefault="00D46617" w:rsidP="00D46617">
      <w:pPr>
        <w:tabs>
          <w:tab w:val="left" w:pos="21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Расчетный счет: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№ 40701810200001000006 Банк в ГРКЦ НБ  </w:t>
      </w:r>
      <w:proofErr w:type="spellStart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Респ</w:t>
      </w:r>
      <w:proofErr w:type="gramStart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.К</w:t>
      </w:r>
      <w:proofErr w:type="gramEnd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оми</w:t>
      </w:r>
      <w:proofErr w:type="spellEnd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Банка России г.Сыктывкар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Лицевой </w:t>
      </w:r>
      <w:proofErr w:type="spellStart"/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счет: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Б</w:t>
      </w:r>
      <w:proofErr w:type="spellEnd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9750030316 - </w:t>
      </w:r>
      <w:proofErr w:type="spellStart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Жешдс</w:t>
      </w:r>
      <w:proofErr w:type="spellEnd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в УФК по Республике Коми (финансовое управление администрации МР  «Усть-Вымский»  МБДОУ «Детский сад № 2 комбинированного вида» пгт</w:t>
      </w:r>
      <w:proofErr w:type="gramStart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.Ж</w:t>
      </w:r>
      <w:proofErr w:type="gramEnd"/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ешарт)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0C7E9F" w:rsidRPr="000C7E9F" w:rsidRDefault="00D46617" w:rsidP="000C7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FD2EA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Лицензия на правоведения образовательной деятельности</w:t>
      </w:r>
      <w:r w:rsidRPr="000C7E9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– бессрочная, </w:t>
      </w:r>
      <w:r w:rsidRPr="000C7E9F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серия </w:t>
      </w:r>
      <w:r w:rsidR="000C7E9F"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11Л01 № </w:t>
      </w:r>
      <w:r w:rsidR="000C7E9F" w:rsidRPr="000C7E9F">
        <w:rPr>
          <w:rFonts w:ascii="Times New Roman" w:hAnsi="Times New Roman" w:cs="Times New Roman"/>
        </w:rPr>
        <w:t xml:space="preserve">0001752 </w:t>
      </w:r>
      <w:r w:rsidRPr="000C7E9F">
        <w:rPr>
          <w:rFonts w:ascii="Times New Roman" w:eastAsiaTheme="minorEastAsia" w:hAnsi="Times New Roman" w:cs="Times New Roman"/>
          <w:sz w:val="28"/>
          <w:szCs w:val="28"/>
          <w:lang w:bidi="en-US"/>
        </w:rPr>
        <w:t>Регистрационный номер лицензии:</w:t>
      </w:r>
      <w:r w:rsidR="000C7E9F" w:rsidRPr="000C7E9F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1412- Д</w:t>
      </w:r>
    </w:p>
    <w:p w:rsidR="00D46617" w:rsidRPr="000C7E9F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Режим работы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:   пятидневная рабочая неделя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Часы работы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: с 7.00 до 17.30 часов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>Адрес сайта</w:t>
      </w:r>
      <w:r w:rsidRPr="00FD2EA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bidi="en-US"/>
        </w:rPr>
        <w:t>:</w:t>
      </w:r>
      <w:proofErr w:type="spellStart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bidi="en-US"/>
        </w:rPr>
        <w:t>dou</w:t>
      </w:r>
      <w:proofErr w:type="spellEnd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2</w:t>
      </w:r>
      <w:proofErr w:type="spellStart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bidi="en-US"/>
        </w:rPr>
        <w:t>zheshart</w:t>
      </w:r>
      <w:proofErr w:type="spellEnd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.</w:t>
      </w:r>
      <w:proofErr w:type="spellStart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bidi="en-US"/>
        </w:rPr>
        <w:t>ru</w:t>
      </w:r>
      <w:proofErr w:type="spellEnd"/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>Адрес электронной почты</w:t>
      </w:r>
      <w:r w:rsidRPr="00FD2EA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bidi="en-US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d</w:t>
      </w:r>
      <w:r w:rsidRPr="00FD2EA8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etsad</w:t>
      </w:r>
      <w:proofErr w:type="spellEnd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2</w:t>
      </w:r>
      <w:proofErr w:type="spellStart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bidi="en-US"/>
        </w:rPr>
        <w:t>zeshart</w:t>
      </w:r>
      <w:proofErr w:type="spellEnd"/>
      <w:r w:rsidR="00810905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@</w:t>
      </w:r>
      <w:proofErr w:type="spellStart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bidi="en-US"/>
        </w:rPr>
        <w:t>yandex</w:t>
      </w:r>
      <w:proofErr w:type="spellEnd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.</w:t>
      </w:r>
      <w:proofErr w:type="spellStart"/>
      <w:r w:rsidRPr="00FD2EA8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bidi="en-US"/>
        </w:rPr>
        <w:t>ru</w:t>
      </w:r>
      <w:proofErr w:type="spellEnd"/>
    </w:p>
    <w:p w:rsidR="00D46617" w:rsidRPr="00FD2EA8" w:rsidRDefault="00D46617" w:rsidP="00D4661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Дошкольное учреждение расположено в пгт. Жешарт. Двухэтажное здание, построенное по типовому проекту, 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 общей  площадью  2539 кв. метров. Сдано в эксплуатацию  8 сентября 1986  года. 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проектной мощности рассчитано на 266 детей.</w:t>
      </w:r>
    </w:p>
    <w:p w:rsidR="00D46617" w:rsidRPr="00FD2EA8" w:rsidRDefault="00D46617" w:rsidP="00D4661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Неотъемлемой частью образовательной деятельности ДОУ является территория общей площадью 12</w:t>
      </w: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350 кв. метров. Имеет наружное электрическое освещение. В весеннее-осенний период территория озеленена. По периметру ограждения</w:t>
      </w: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растут деревья и кустарники.</w:t>
      </w:r>
    </w:p>
    <w:p w:rsidR="00D46617" w:rsidRPr="00FD2EA8" w:rsidRDefault="00D46617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46617" w:rsidRPr="00FD2EA8" w:rsidRDefault="00D46617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FD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На земельном участке выделяют следующие функциональные зоны:</w:t>
      </w:r>
    </w:p>
    <w:p w:rsidR="00D46617" w:rsidRPr="00FD2EA8" w:rsidRDefault="000C7E9F" w:rsidP="00D4661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proofErr w:type="spellStart"/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З</w:t>
      </w:r>
      <w:r w:rsidR="00D46617"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оназастройки</w:t>
      </w:r>
      <w:proofErr w:type="spellEnd"/>
      <w:r w:rsidR="00D46617"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;</w:t>
      </w:r>
    </w:p>
    <w:p w:rsidR="00D46617" w:rsidRPr="00FD2EA8" w:rsidRDefault="000C7E9F" w:rsidP="00D4661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proofErr w:type="spellStart"/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З</w:t>
      </w:r>
      <w:r w:rsidR="00D46617"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она</w:t>
      </w:r>
      <w:r w:rsidR="00D4661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игровой</w:t>
      </w:r>
      <w:proofErr w:type="spellEnd"/>
      <w:r w:rsidR="00D4661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т</w:t>
      </w:r>
      <w:proofErr w:type="spellStart"/>
      <w:r w:rsidR="00D46617"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ерритории</w:t>
      </w:r>
      <w:proofErr w:type="spellEnd"/>
      <w:r w:rsidR="00D46617"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:</w:t>
      </w:r>
    </w:p>
    <w:p w:rsidR="00D46617" w:rsidRPr="00FD2EA8" w:rsidRDefault="00D46617" w:rsidP="00D46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-12 групповых площадок - индивидуальные для каждой группы, оборудованы с учетом высокой активности детей в играх - турниками, гимнастическими стенками, горками, лесенками, крупными строительными наборами;</w:t>
      </w:r>
    </w:p>
    <w:p w:rsidR="00D46617" w:rsidRPr="00FD2EA8" w:rsidRDefault="00D46617" w:rsidP="00D46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-</w:t>
      </w:r>
      <w:proofErr w:type="spellStart"/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общаяфизкультурнаяплощадка</w:t>
      </w:r>
      <w:proofErr w:type="spellEnd"/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.</w:t>
      </w:r>
    </w:p>
    <w:p w:rsidR="00D46617" w:rsidRPr="00FD2EA8" w:rsidRDefault="00D46617" w:rsidP="00D4661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хозяйственная зона (площадки для огорода,</w:t>
      </w: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цветника; склад для рабочего инвентаря).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Сведения об администрации детского сада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: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Ф.И.О. заведующего – Сямтомова Е.В, стаж административной работы – </w:t>
      </w:r>
      <w:r w:rsidR="002A596D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3</w:t>
      </w:r>
      <w:r w:rsidRPr="00551A3B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.9</w:t>
      </w:r>
      <w:r w:rsidRPr="00FD2EA8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год.</w:t>
      </w:r>
    </w:p>
    <w:p w:rsidR="00D46617" w:rsidRPr="00551A3B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Ф.И.О. старшего воспитателя -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Огнева</w:t>
      </w:r>
      <w:r w:rsidRPr="00FD2EA8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О.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В</w:t>
      </w:r>
      <w:r w:rsidRPr="00FD2EA8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., с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таж административной работы – </w:t>
      </w:r>
      <w:r w:rsidR="002A596D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год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2011- 2012 учебном году детский сад перешел в новую форму общественно - государственного управления ДОУ, - стал муниципальным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дошкольным 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образовательным учреждением. 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Зарегистрирован   Устав МБДОУ </w:t>
      </w:r>
      <w:r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«Детский сад №2 комбинированного вида » пгт. </w:t>
      </w:r>
      <w:proofErr w:type="spellStart"/>
      <w:r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Жешарт</w:t>
      </w:r>
      <w:r w:rsidRPr="0004410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</w:t>
      </w:r>
      <w:proofErr w:type="spellEnd"/>
      <w:r w:rsidRPr="0004410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044109" w:rsidRPr="0004410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09.12.2015 №</w:t>
      </w:r>
      <w:r w:rsidR="008109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044109" w:rsidRPr="0004410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542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D46617" w:rsidRDefault="00D46617" w:rsidP="00D46617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46428D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lastRenderedPageBreak/>
        <w:t>Предмет деятельности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:</w:t>
      </w:r>
    </w:p>
    <w:p w:rsidR="00D46617" w:rsidRDefault="00D46617" w:rsidP="00D4661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:rsidR="00D46617" w:rsidRDefault="00D46617" w:rsidP="00D4661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43208D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Оказание воспитанникам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образованиясодержание воспитанников, присмотр и уход за воспитанниками</w:t>
      </w:r>
      <w:r w:rsidR="00725EB5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.</w:t>
      </w:r>
    </w:p>
    <w:p w:rsidR="00D46617" w:rsidRDefault="00D46617" w:rsidP="00D4661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:rsidR="00D46617" w:rsidRPr="00FD2EA8" w:rsidRDefault="00D46617" w:rsidP="00D4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EA8">
        <w:rPr>
          <w:rFonts w:ascii="Times New Roman" w:hAnsi="Times New Roman" w:cs="Times New Roman"/>
          <w:b/>
          <w:bCs/>
          <w:sz w:val="28"/>
          <w:szCs w:val="28"/>
        </w:rPr>
        <w:t>Основной целью детского сада  является:</w:t>
      </w:r>
    </w:p>
    <w:p w:rsidR="00D46617" w:rsidRPr="00FD2EA8" w:rsidRDefault="00D46617" w:rsidP="00D46617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всестороннее формирование личности ребенка с учетом особенностей его физического, психического развития, индивидуальных возможностей и особенностей,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</w:t>
      </w:r>
      <w:r w:rsidR="002A596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организации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;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:rsidR="00D46617" w:rsidRPr="00FD2EA8" w:rsidRDefault="00D46617" w:rsidP="00D46617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 образования в пределах федеральных государственных требований.</w:t>
      </w:r>
    </w:p>
    <w:p w:rsidR="00D46617" w:rsidRPr="00FD2EA8" w:rsidRDefault="00D46617" w:rsidP="00D4661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Основными задачами дошкольного учреждения являются: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охрана жизни и укрепление физического и психического здоровья детей;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воспитание с учетом возрастных категорий гражданственности, уважения к правам и свободам человека, любви к окружающей природе, Родине, семье;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осуществление необходимой коррекции недостатков в физическом развитии детей;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взаимодействие с семьями детей для обеспечения полноценного развития детей;</w:t>
      </w:r>
    </w:p>
    <w:p w:rsidR="00D46617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оказание консультативной и методической помощи родителям (законным представителям) по вопросам дошкольного образования и развития детей.</w:t>
      </w:r>
    </w:p>
    <w:p w:rsidR="00D46617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обеспечение физического развития детей с учетом индивидуальных возможностей развития путем оптимальной реализации оздоровительного, воспитательного и образовательного направления физического воспитания.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46617" w:rsidRDefault="00D46617" w:rsidP="00D466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12AE" w:rsidRPr="00FD2EA8" w:rsidRDefault="006512AE" w:rsidP="00D4661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EA4" w:rsidRDefault="00F91EA4" w:rsidP="00D46617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</w:pPr>
    </w:p>
    <w:p w:rsidR="00512320" w:rsidRDefault="00512320" w:rsidP="00D46617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</w:pPr>
    </w:p>
    <w:p w:rsidR="00D46617" w:rsidRPr="00FD2EA8" w:rsidRDefault="00D46617" w:rsidP="00D46617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  <w:lastRenderedPageBreak/>
        <w:t>2.</w:t>
      </w:r>
      <w:r w:rsidRPr="00FD2EA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Структура управления </w:t>
      </w:r>
      <w:r w:rsidR="002A596D" w:rsidRPr="002A596D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FD2EA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</w:p>
    <w:p w:rsidR="00F91EA4" w:rsidRDefault="00F91EA4" w:rsidP="00D46617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p w:rsidR="00F91EA4" w:rsidRDefault="00F91EA4" w:rsidP="00F91EA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Организации:</w:t>
      </w:r>
    </w:p>
    <w:p w:rsidR="00F91EA4" w:rsidRDefault="00F91EA4" w:rsidP="00D46617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А</w:t>
      </w:r>
      <w:r w:rsidRPr="00F91EA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дминистративный состав (заведующий, старший воспитатель, заместитель заведующего по АХР); педагог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ический состав (учитель-логопед</w:t>
      </w:r>
      <w:r w:rsidRPr="00F91EA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, музыкальные руководители, воспитатели, воспитатель по </w:t>
      </w:r>
      <w:proofErr w:type="spellStart"/>
      <w:r w:rsidRPr="00F91EA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изодеятельности</w:t>
      </w:r>
      <w:proofErr w:type="spellEnd"/>
      <w:r w:rsidRPr="00F91EA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, воспитатель по коми языку, инструктор по ФИЗО); обслуживающий персонал (младшие воспитатели, кастелянша, шеф-повар, повар, кладовщик, рабочий по обслуживанию здания, оператор стиральных машин, сторожа, уборщик).</w:t>
      </w:r>
    </w:p>
    <w:p w:rsidR="00F91EA4" w:rsidRDefault="00F91EA4" w:rsidP="00D46617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p w:rsidR="00F91EA4" w:rsidRDefault="00F91EA4" w:rsidP="00D46617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F9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Система </w:t>
      </w:r>
      <w:r w:rsidR="00725EB5" w:rsidRPr="00F9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Управление</w:t>
      </w:r>
      <w:r w:rsidRPr="00F9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:</w:t>
      </w:r>
    </w:p>
    <w:p w:rsidR="00D46617" w:rsidRPr="00F91EA4" w:rsidRDefault="00F91EA4" w:rsidP="00D46617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Управление </w:t>
      </w:r>
      <w:r w:rsidR="00725EB5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деятельностьюОрганизации </w:t>
      </w:r>
      <w:r w:rsidR="00D46617"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осущест</w:t>
      </w:r>
      <w:r w:rsidR="00D46617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вляется в соответствии с Федеральным законом</w:t>
      </w:r>
      <w:r w:rsidR="00D46617"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«Об образовании</w:t>
      </w:r>
      <w:r w:rsidR="00725EB5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в </w:t>
      </w:r>
      <w:r w:rsidR="00D46617"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оссийской</w:t>
      </w:r>
      <w:r w:rsidR="00D46617"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едерации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»</w:t>
      </w:r>
      <w:r w:rsidRPr="00F91E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91E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законодательными актами Российской Федерации, Республики Коми, Учредителем, Уставом Организации. Управление Организацией осуществляется на основе сочетания принципов единоначалия и коллегиальности. Коллегиальными органами управления являются общее собрание работников, педагогический совет и их компетенция определяется Уставом, положениями</w:t>
      </w:r>
      <w:proofErr w:type="gramStart"/>
      <w:r w:rsidRPr="00F9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617" w:rsidRPr="00F9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46617" w:rsidRPr="00FD2EA8" w:rsidRDefault="00D46617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управленческой деятельности: стабильное функционирование и управляемое развитие дошкольного образовательного учреждения как открытой социально-педагогической системы.</w:t>
      </w:r>
    </w:p>
    <w:p w:rsidR="00D46617" w:rsidRPr="00FD2EA8" w:rsidRDefault="00D46617" w:rsidP="00D46617">
      <w:pPr>
        <w:spacing w:after="0" w:line="240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Заведующий осуществляет непосредственное руководство детским садом и несет ответственность за деятельность учреждения. </w:t>
      </w: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Формами самоуправления  Учреждения, обеспечивающими государственно-общественный характер управления, являются общие собрания трудового коллектива, педагогический совет, родительский комитет.</w:t>
      </w:r>
    </w:p>
    <w:p w:rsidR="00D46617" w:rsidRDefault="00D46617" w:rsidP="00D466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617" w:rsidRDefault="00D46617" w:rsidP="00D4661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Общее собрание работников, действующее на основании Положения;</w:t>
      </w:r>
    </w:p>
    <w:p w:rsidR="00D46617" w:rsidRDefault="00D46617" w:rsidP="00D4661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bidi="en-US"/>
        </w:rPr>
        <w:t>•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Педагогический совет, действующий на основании Положения.</w:t>
      </w:r>
    </w:p>
    <w:p w:rsidR="00D46617" w:rsidRPr="00FD2EA8" w:rsidRDefault="00D46617" w:rsidP="00F9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46617" w:rsidRPr="00FD2EA8" w:rsidRDefault="00D46617" w:rsidP="00D46617">
      <w:pPr>
        <w:pStyle w:val="a3"/>
        <w:numPr>
          <w:ilvl w:val="0"/>
          <w:numId w:val="14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Учебно- методическое обеспечение.</w:t>
      </w: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Theme="minorEastAsia" w:hAnsi="Times New Roman" w:cs="Times New Roman"/>
          <w:sz w:val="28"/>
          <w:szCs w:val="28"/>
          <w:lang w:val="en-US" w:eastAsia="ru-RU" w:bidi="en-US"/>
        </w:rPr>
        <w:t>     </w:t>
      </w:r>
      <w:r w:rsidR="00F91EA4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В Организации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созданы необходимые условия для организации проведения образовательного процесса. В учреждении имеются специально оборудованные помещения для организации образовательного процесса. </w:t>
      </w: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</w:p>
    <w:tbl>
      <w:tblPr>
        <w:tblStyle w:val="a8"/>
        <w:tblW w:w="0" w:type="auto"/>
        <w:tblLook w:val="04A0"/>
      </w:tblPr>
      <w:tblGrid>
        <w:gridCol w:w="4920"/>
        <w:gridCol w:w="6"/>
        <w:gridCol w:w="4933"/>
        <w:gridCol w:w="4927"/>
      </w:tblGrid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            Назначение</w:t>
            </w:r>
          </w:p>
        </w:tc>
        <w:tc>
          <w:tcPr>
            <w:tcW w:w="4929" w:type="dxa"/>
          </w:tcPr>
          <w:p w:rsidR="00D46617" w:rsidRDefault="00D46617" w:rsidP="004542F8">
            <w:pPr>
              <w:tabs>
                <w:tab w:val="left" w:pos="118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Функциональное использование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         Площадь</w:t>
            </w:r>
          </w:p>
        </w:tc>
      </w:tr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Музыкальный зал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Для проведения музыкальных занятий, развлечений, концертов, спектаклей, праздников</w:t>
            </w:r>
          </w:p>
        </w:tc>
        <w:tc>
          <w:tcPr>
            <w:tcW w:w="4929" w:type="dxa"/>
          </w:tcPr>
          <w:p w:rsidR="00D46617" w:rsidRDefault="00D46617" w:rsidP="004542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</w:p>
          <w:p w:rsidR="00D46617" w:rsidRPr="004760E1" w:rsidRDefault="00D46617" w:rsidP="004542F8">
            <w:pPr>
              <w:tabs>
                <w:tab w:val="left" w:pos="1057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125</w:t>
            </w:r>
          </w:p>
        </w:tc>
      </w:tr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Физкультурный зал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Для проведения физкультурно-оздоровительной работы, утренней гимнастики, физкультурной деятельности, спортивных развлечений</w:t>
            </w:r>
          </w:p>
        </w:tc>
        <w:tc>
          <w:tcPr>
            <w:tcW w:w="4929" w:type="dxa"/>
          </w:tcPr>
          <w:p w:rsidR="00D46617" w:rsidRDefault="00D46617" w:rsidP="004542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</w:p>
          <w:p w:rsidR="00D46617" w:rsidRPr="007670A1" w:rsidRDefault="00D46617" w:rsidP="004542F8">
            <w:pPr>
              <w:tabs>
                <w:tab w:val="left" w:pos="13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52</w:t>
            </w:r>
          </w:p>
        </w:tc>
      </w:tr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Кабинет логопеда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Проведение диагностики и коррекции развития детей, проведение индивидуальных консультаций с родителями. </w:t>
            </w:r>
          </w:p>
        </w:tc>
        <w:tc>
          <w:tcPr>
            <w:tcW w:w="4929" w:type="dxa"/>
          </w:tcPr>
          <w:p w:rsidR="00D46617" w:rsidRDefault="00D46617" w:rsidP="004542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</w:p>
          <w:p w:rsidR="00D46617" w:rsidRPr="007670A1" w:rsidRDefault="00D46617" w:rsidP="004542F8">
            <w:pPr>
              <w:tabs>
                <w:tab w:val="left" w:pos="133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  6</w:t>
            </w:r>
          </w:p>
        </w:tc>
      </w:tr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Методический кабинет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Проведение методических мероприятий с педагогами.</w:t>
            </w:r>
          </w:p>
        </w:tc>
        <w:tc>
          <w:tcPr>
            <w:tcW w:w="4929" w:type="dxa"/>
          </w:tcPr>
          <w:p w:rsidR="00D46617" w:rsidRDefault="00D46617" w:rsidP="004542F8">
            <w:pPr>
              <w:tabs>
                <w:tab w:val="left" w:pos="1367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37</w:t>
            </w:r>
          </w:p>
        </w:tc>
      </w:tr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Кабинет музыкального руководителя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Сосредоточена методическая литература и пособия по музыкальному развитию. Проведение индивидуальной работы с детьми.</w:t>
            </w:r>
          </w:p>
        </w:tc>
        <w:tc>
          <w:tcPr>
            <w:tcW w:w="4929" w:type="dxa"/>
          </w:tcPr>
          <w:p w:rsidR="00D46617" w:rsidRDefault="00D46617" w:rsidP="004542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</w:p>
          <w:p w:rsidR="00D46617" w:rsidRPr="007670A1" w:rsidRDefault="00D46617" w:rsidP="004542F8">
            <w:pPr>
              <w:tabs>
                <w:tab w:val="left" w:pos="164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 13</w:t>
            </w:r>
          </w:p>
        </w:tc>
      </w:tr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Изостудия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Для проведения занятий, бесед с целью привития детям прекрасного.</w:t>
            </w:r>
          </w:p>
        </w:tc>
        <w:tc>
          <w:tcPr>
            <w:tcW w:w="4929" w:type="dxa"/>
          </w:tcPr>
          <w:p w:rsidR="00D46617" w:rsidRDefault="00D46617" w:rsidP="004542F8">
            <w:pPr>
              <w:tabs>
                <w:tab w:val="left" w:pos="1367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 52</w:t>
            </w:r>
          </w:p>
        </w:tc>
      </w:tr>
      <w:tr w:rsidR="00D46617" w:rsidTr="004542F8">
        <w:tc>
          <w:tcPr>
            <w:tcW w:w="4928" w:type="dxa"/>
            <w:gridSpan w:val="2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Кабинет коми языка</w:t>
            </w:r>
          </w:p>
        </w:tc>
        <w:tc>
          <w:tcPr>
            <w:tcW w:w="4929" w:type="dxa"/>
          </w:tcPr>
          <w:p w:rsidR="00D46617" w:rsidRDefault="00D46617" w:rsidP="004542F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Для проведения занятий, бесед, экскурсий с целью знакомства коми традициями, культурой.</w:t>
            </w:r>
          </w:p>
        </w:tc>
        <w:tc>
          <w:tcPr>
            <w:tcW w:w="4929" w:type="dxa"/>
          </w:tcPr>
          <w:p w:rsidR="00D46617" w:rsidRDefault="00D46617" w:rsidP="004542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</w:p>
          <w:p w:rsidR="00D46617" w:rsidRPr="000B0EB6" w:rsidRDefault="00D46617" w:rsidP="004542F8">
            <w:pPr>
              <w:tabs>
                <w:tab w:val="left" w:pos="149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 17</w:t>
            </w:r>
          </w:p>
        </w:tc>
      </w:tr>
      <w:tr w:rsidR="00D46617" w:rsidTr="004542F8">
        <w:tblPrEx>
          <w:tblLook w:val="0000"/>
        </w:tblPrEx>
        <w:trPr>
          <w:trHeight w:val="347"/>
        </w:trPr>
        <w:tc>
          <w:tcPr>
            <w:tcW w:w="4922" w:type="dxa"/>
          </w:tcPr>
          <w:p w:rsidR="00D46617" w:rsidRDefault="00D46617" w:rsidP="004542F8">
            <w:pPr>
              <w:ind w:left="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Мини- музей</w:t>
            </w:r>
          </w:p>
        </w:tc>
        <w:tc>
          <w:tcPr>
            <w:tcW w:w="4940" w:type="dxa"/>
            <w:gridSpan w:val="2"/>
          </w:tcPr>
          <w:p w:rsidR="00D46617" w:rsidRDefault="00D46617" w:rsidP="004542F8">
            <w:pPr>
              <w:ind w:left="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Знакомство с бытом коми народа.</w:t>
            </w:r>
          </w:p>
        </w:tc>
        <w:tc>
          <w:tcPr>
            <w:tcW w:w="4924" w:type="dxa"/>
          </w:tcPr>
          <w:p w:rsidR="00D46617" w:rsidRDefault="00D46617" w:rsidP="004542F8">
            <w:pPr>
              <w:tabs>
                <w:tab w:val="left" w:pos="1586"/>
              </w:tabs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12</w:t>
            </w:r>
          </w:p>
        </w:tc>
      </w:tr>
      <w:tr w:rsidR="00D46617" w:rsidTr="004542F8">
        <w:tblPrEx>
          <w:tblLook w:val="0000"/>
        </w:tblPrEx>
        <w:trPr>
          <w:trHeight w:val="383"/>
        </w:trPr>
        <w:tc>
          <w:tcPr>
            <w:tcW w:w="4922" w:type="dxa"/>
          </w:tcPr>
          <w:p w:rsidR="00D46617" w:rsidRDefault="00D46617" w:rsidP="004542F8">
            <w:pPr>
              <w:ind w:left="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Медицинский кабинет</w:t>
            </w:r>
          </w:p>
        </w:tc>
        <w:tc>
          <w:tcPr>
            <w:tcW w:w="4940" w:type="dxa"/>
            <w:gridSpan w:val="2"/>
          </w:tcPr>
          <w:p w:rsidR="00D46617" w:rsidRDefault="00D46617" w:rsidP="004542F8">
            <w:pPr>
              <w:ind w:left="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Осуществление первой медицинской помощи.</w:t>
            </w:r>
          </w:p>
        </w:tc>
        <w:tc>
          <w:tcPr>
            <w:tcW w:w="4924" w:type="dxa"/>
          </w:tcPr>
          <w:p w:rsidR="00D46617" w:rsidRDefault="00D46617" w:rsidP="004542F8">
            <w:pPr>
              <w:tabs>
                <w:tab w:val="left" w:pos="1677"/>
              </w:tabs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     16</w:t>
            </w:r>
          </w:p>
        </w:tc>
      </w:tr>
    </w:tbl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</w:p>
    <w:p w:rsidR="00D46617" w:rsidRPr="003016B6" w:rsidRDefault="0057722C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В Организации функционируют</w:t>
      </w:r>
      <w:r w:rsidR="00D46617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12 групповых пом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ещений со списочным составом 250</w:t>
      </w:r>
      <w:r w:rsidR="00D46617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детей, из них 6 групп оздоровительной направленности </w:t>
      </w:r>
      <w:r w:rsidR="003016B6" w:rsidRPr="003016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en-US"/>
        </w:rPr>
        <w:t>125детей, 5</w:t>
      </w:r>
      <w:r w:rsidR="00D46617" w:rsidRPr="003016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en-US"/>
        </w:rPr>
        <w:t xml:space="preserve"> группы общеразвивающей направленности </w:t>
      </w:r>
      <w:r w:rsidR="003016B6" w:rsidRPr="003016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en-US"/>
        </w:rPr>
        <w:t>102 детей и 1 группа</w:t>
      </w:r>
      <w:r w:rsidR="00D46617" w:rsidRPr="003016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en-US"/>
        </w:rPr>
        <w:t xml:space="preserve"> к</w:t>
      </w:r>
      <w:r w:rsidR="003016B6" w:rsidRPr="003016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en-US"/>
        </w:rPr>
        <w:t>омбинированной направленности 23</w:t>
      </w:r>
      <w:r w:rsidR="00D46617" w:rsidRPr="003016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en-US"/>
        </w:rPr>
        <w:t xml:space="preserve"> детей.</w:t>
      </w: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lastRenderedPageBreak/>
        <w:t>Созданы необходимые условия для разнообразных видов деятельности: игровой, познавательной, учебной, трудовой, творческой.</w:t>
      </w: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Развивающая среда групп, созданная педагогами, доступна, динамически изменяется, разумно чередуются разные виды деятельности, сочетаются спокойные занятия и подвижные игры, групповые, индивидуальные, по интересам. Каждая группа разнообразна по оформлению, расположению оборудования и материалов, соответствует возрасту детей, педагогическим и гигиеническим требованиям. </w:t>
      </w: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</w:p>
    <w:p w:rsidR="00C3115C" w:rsidRPr="00C3115C" w:rsidRDefault="00D46617" w:rsidP="00C311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В учреждении  воспитательно-образовательная работа строится в соответствии с </w:t>
      </w:r>
      <w:r w:rsid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Основной</w:t>
      </w:r>
      <w:r w:rsidR="00C3115C"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образовательн</w:t>
      </w:r>
      <w:r w:rsid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ой программы</w:t>
      </w:r>
    </w:p>
    <w:p w:rsidR="00D46617" w:rsidRPr="00971B0A" w:rsidRDefault="00C3115C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муниципального бюджетного дошкольного образовательного учреждения «Д</w:t>
      </w:r>
      <w:r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етский сад № 2 комбинированного вида»</w:t>
      </w:r>
      <w:r w:rsidR="00D46617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,</w:t>
      </w:r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«Здоровый ребенок», автор </w:t>
      </w:r>
      <w:proofErr w:type="spellStart"/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В.Г.Алямовская</w:t>
      </w:r>
      <w:proofErr w:type="spellEnd"/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, «Развивающая педагогика оздоровления», авторы Т.В.Кудрявцев, Б.Б.Егоров, «Программы обучения и воспитания детей с фонетико-</w:t>
      </w:r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softHyphen/>
        <w:t xml:space="preserve">фонематическим недоразвитием, авторы Т.Б.Филичева, Г.В.Чиркина. В Учреждении реализуется национально-региональный. </w:t>
      </w:r>
      <w:proofErr w:type="gramStart"/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Обучение коми языку ведется  по программе «Парма» под редакцией С.С.Белых, Л.Д.Вавиловой  и методическим рекомендациям </w:t>
      </w:r>
      <w:proofErr w:type="spellStart"/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З.В.Остаповой</w:t>
      </w:r>
      <w:proofErr w:type="spellEnd"/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, Л.В.Александровой, Т.А.Москвиной «Тематическое планирование по обучению детей коми языку», Л.Д.Вавиловой «Методические рекомендации по ознакомлению детей дошкольного возраста с коми краем», И.А.Пасынковой «Ознакомление детей с историей, культурой и традициями коми народа»  </w:t>
      </w:r>
      <w:proofErr w:type="gramEnd"/>
    </w:p>
    <w:p w:rsidR="00D46617" w:rsidRPr="00971B0A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Рабочие учебные программы разработаны в соответствии с нормативными документами.</w:t>
      </w:r>
    </w:p>
    <w:p w:rsidR="00D46617" w:rsidRPr="00971B0A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За </w:t>
      </w:r>
      <w:r w:rsidR="0057722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2016-2017</w:t>
      </w: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учебный год приобретена учебно-методическая литература в количестве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5 единиц</w:t>
      </w: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на общую стоимость 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2000</w:t>
      </w: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рублей. В том числе приобретена литература по разделам: логико-математическому развитию, художественно-этетическому, физическому, познавательно-речевому, организационно- методической работе.</w:t>
      </w:r>
    </w:p>
    <w:p w:rsidR="008416F2" w:rsidRDefault="008416F2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</w:p>
    <w:p w:rsidR="00D46617" w:rsidRPr="00971B0A" w:rsidRDefault="008416F2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8416F2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Каждая группа разнообразна по оформлению, расположению оборудования и материалов, соответствует возрасту детей, педагогическим и гигиеническим требованиям</w:t>
      </w:r>
      <w:r>
        <w:t xml:space="preserve">. </w:t>
      </w:r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Группы оснащены </w:t>
      </w:r>
      <w:proofErr w:type="gramStart"/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теле</w:t>
      </w:r>
      <w:proofErr w:type="gramEnd"/>
      <w:r w:rsidR="00D46617"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и видео техникой, при помощи которой производится просмотр учебных видеопрограмм. Каждая группа имеет видеотеку и фонотеку.</w:t>
      </w:r>
      <w:r w:rsidR="00F148A3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Наглядно – информационное на</w:t>
      </w:r>
      <w:r w:rsidR="005D4C45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правление по работе с семьей иде</w:t>
      </w:r>
      <w:r w:rsidR="00F148A3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т через оформление</w:t>
      </w:r>
      <w:r w:rsidR="005D4C45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папок передвижек, стендов и фотогазет. В течение года проведены совместные мероприятия родителей и детей. </w:t>
      </w:r>
    </w:p>
    <w:p w:rsidR="00D46617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В </w:t>
      </w:r>
      <w:r w:rsidR="0057722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Организации </w:t>
      </w: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для работы с детьми и педагогами 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необходимо пр</w:t>
      </w: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обрести</w:t>
      </w:r>
      <w:r w:rsidR="008416F2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="008416F2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мультимедий</w:t>
      </w:r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ный</w:t>
      </w:r>
      <w:proofErr w:type="spellEnd"/>
      <w:r w:rsidRPr="00971B0A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проектор с экраном.</w:t>
      </w:r>
    </w:p>
    <w:p w:rsidR="008416F2" w:rsidRPr="008416F2" w:rsidRDefault="008416F2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8416F2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Обеспеченность учебными материалами, наглядными пособиями, игрушками, игровыми модулями необходима и достаточна и соответствует требованиям основной образовательной программы Организации. Наглядно-информационное направление по работе с семьей идет через папки- передвижки, стенды, фотогазеты, сайт детского сада. Библиотечно-информационное обеспечение. В Организации имеется методический кабинет. В кабинете представлена библиотека методической и художественной литературы для детей (хрестоматии для чтения, сказки, </w:t>
      </w:r>
      <w:r w:rsidRPr="008416F2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lastRenderedPageBreak/>
        <w:t xml:space="preserve">рассказы отечественных и зарубежных писателей), научно-популярная литература (атласы, энциклопедии и т.д.), репродукции картин, иллюстрированный материал, дидактические пособия, демонстрационный и раздаточный материал. В основном методический материал, необходимый для реализации основной образовательной программы имеется. Имеется методическая литература по всем направлениям развития, научно-методическая литература, теория и методика организации деятельности дошкольников, дошкольная педагогика и психология, словари. Учет библиографического фонда ведется с помощью картотеки. Имеется локальная сеть с выходом в Интернет, электронная почта. </w:t>
      </w:r>
      <w:proofErr w:type="gramStart"/>
      <w:r w:rsidRPr="008416F2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Открытость и доступность информации о деятельности Организации для лиц обеспечивается официальным сайтом в сети Интернет </w:t>
      </w:r>
      <w:hyperlink r:id="rId8" w:history="1">
        <w:r w:rsidR="005C5D56" w:rsidRPr="00F01AD2">
          <w:rPr>
            <w:rStyle w:val="af2"/>
            <w:rFonts w:ascii="Times New Roman" w:eastAsiaTheme="minorEastAsia" w:hAnsi="Times New Roman" w:cs="Times New Roman"/>
            <w:sz w:val="28"/>
            <w:szCs w:val="28"/>
            <w:lang w:val="en-US" w:eastAsia="ru-RU" w:bidi="en-US"/>
          </w:rPr>
          <w:t>detsad</w:t>
        </w:r>
        <w:r w:rsidR="005C5D56" w:rsidRPr="00F01AD2">
          <w:rPr>
            <w:rStyle w:val="af2"/>
            <w:rFonts w:ascii="Times New Roman" w:eastAsiaTheme="minorEastAsia" w:hAnsi="Times New Roman" w:cs="Times New Roman"/>
            <w:sz w:val="28"/>
            <w:szCs w:val="28"/>
            <w:lang w:eastAsia="ru-RU" w:bidi="en-US"/>
          </w:rPr>
          <w:t>2</w:t>
        </w:r>
        <w:r w:rsidR="005C5D56" w:rsidRPr="00F01AD2">
          <w:rPr>
            <w:rStyle w:val="af2"/>
            <w:rFonts w:ascii="Times New Roman" w:eastAsiaTheme="minorEastAsia" w:hAnsi="Times New Roman" w:cs="Times New Roman"/>
            <w:sz w:val="28"/>
            <w:szCs w:val="28"/>
            <w:lang w:val="en-US" w:eastAsia="ru-RU" w:bidi="en-US"/>
          </w:rPr>
          <w:t>zeshart</w:t>
        </w:r>
        <w:r w:rsidR="005C5D56" w:rsidRPr="00F01AD2">
          <w:rPr>
            <w:rStyle w:val="af2"/>
            <w:rFonts w:ascii="Times New Roman" w:eastAsiaTheme="minorEastAsia" w:hAnsi="Times New Roman" w:cs="Times New Roman"/>
            <w:sz w:val="28"/>
            <w:szCs w:val="28"/>
            <w:lang w:eastAsia="ru-RU" w:bidi="en-US"/>
          </w:rPr>
          <w:t>@</w:t>
        </w:r>
        <w:r w:rsidR="005C5D56" w:rsidRPr="00F01AD2">
          <w:rPr>
            <w:rStyle w:val="af2"/>
            <w:rFonts w:ascii="Times New Roman" w:eastAsiaTheme="minorEastAsia" w:hAnsi="Times New Roman" w:cs="Times New Roman"/>
            <w:sz w:val="28"/>
            <w:szCs w:val="28"/>
            <w:lang w:val="en-US" w:eastAsia="ru-RU" w:bidi="en-US"/>
          </w:rPr>
          <w:t>yandex</w:t>
        </w:r>
        <w:r w:rsidR="005C5D56" w:rsidRPr="00F01AD2">
          <w:rPr>
            <w:rStyle w:val="af2"/>
            <w:rFonts w:ascii="Times New Roman" w:eastAsiaTheme="minorEastAsia" w:hAnsi="Times New Roman" w:cs="Times New Roman"/>
            <w:sz w:val="28"/>
            <w:szCs w:val="28"/>
            <w:lang w:eastAsia="ru-RU" w:bidi="en-US"/>
          </w:rPr>
          <w:t>.</w:t>
        </w:r>
        <w:r w:rsidR="005C5D56" w:rsidRPr="00F01AD2">
          <w:rPr>
            <w:rStyle w:val="af2"/>
            <w:rFonts w:ascii="Times New Roman" w:eastAsiaTheme="minorEastAsia" w:hAnsi="Times New Roman" w:cs="Times New Roman"/>
            <w:sz w:val="28"/>
            <w:szCs w:val="28"/>
            <w:lang w:val="en-US" w:eastAsia="ru-RU" w:bidi="en-US"/>
          </w:rPr>
          <w:t>ru</w:t>
        </w:r>
      </w:hyperlink>
      <w:r w:rsidR="005C5D56" w:rsidRPr="005C5D56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 </w:t>
      </w:r>
      <w:r w:rsidRPr="008416F2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Информация о деятельности Организации находится в открытом доступе для родителей (законных представителей) и общественности, ведется активная работа через распространение опыта работы в средствах массовой информации на муниципальном и республиканском уровнях</w:t>
      </w:r>
      <w:proofErr w:type="gramEnd"/>
    </w:p>
    <w:p w:rsidR="00D46617" w:rsidRPr="008416F2" w:rsidRDefault="00D46617" w:rsidP="008416F2">
      <w:pPr>
        <w:spacing w:after="0" w:line="240" w:lineRule="auto"/>
        <w:jc w:val="both"/>
      </w:pPr>
    </w:p>
    <w:p w:rsidR="00D46617" w:rsidRPr="00FD2EA8" w:rsidRDefault="00D46617" w:rsidP="00D466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 w:bidi="en-US"/>
        </w:rPr>
      </w:pPr>
      <w:r w:rsidRPr="00FD2EA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 w:bidi="en-US"/>
        </w:rPr>
        <w:t>4. Организация образовательного процесса.</w:t>
      </w:r>
    </w:p>
    <w:p w:rsidR="00D46617" w:rsidRDefault="00D46617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</w:t>
      </w:r>
      <w:r w:rsidR="00B6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соответствии с Уставом и лицензией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деятельности. Образовательная деятельность регламентируется основной образовательной программой- образовательной программой дошкольного образования (далее по тексту Программа), календарным учебным графиком, учебным планом</w:t>
      </w:r>
      <w:r w:rsidR="00B6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17" w:rsidRDefault="00E84649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основе О</w:t>
      </w:r>
      <w:r w:rsidR="00D4661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рганизации образовательного процесса определен развивающий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детей. В </w:t>
      </w:r>
      <w:r w:rsidR="00B66AD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Организации </w:t>
      </w:r>
      <w:r w:rsidR="00D4661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практикуется календарно- тематическое планирование. </w:t>
      </w:r>
    </w:p>
    <w:p w:rsidR="00D46617" w:rsidRPr="00FD2EA8" w:rsidRDefault="00D46617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принципами, определяющими содержание образовательного процесса в </w:t>
      </w:r>
      <w:r w:rsidR="00B6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46617" w:rsidRPr="00FD2EA8" w:rsidRDefault="00D46617" w:rsidP="00D4661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</w:t>
      </w: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46617" w:rsidRPr="00FD2EA8" w:rsidRDefault="00D46617" w:rsidP="00D4661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в развитии ребенка;</w:t>
      </w:r>
    </w:p>
    <w:p w:rsidR="00D46617" w:rsidRPr="00FD2EA8" w:rsidRDefault="00D46617" w:rsidP="00D4661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– гибкое сочетание комплексных и парциальн</w:t>
      </w:r>
      <w:r w:rsidR="00B66A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программ, многообразие форм О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основного и дополнительного образования дошкольников.</w:t>
      </w:r>
    </w:p>
    <w:p w:rsidR="00D46617" w:rsidRPr="00FD2EA8" w:rsidRDefault="00E84649" w:rsidP="00D4661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en-US"/>
        </w:rPr>
        <w:t>образо</w:t>
      </w:r>
      <w:r w:rsidR="003841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en-US"/>
        </w:rPr>
        <w:t>вательная программа Организации</w:t>
      </w:r>
      <w:r w:rsidR="00D46617" w:rsidRPr="00FD2E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en-US"/>
        </w:rPr>
        <w:t xml:space="preserve">, </w:t>
      </w:r>
      <w:r w:rsidR="00D466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en-US"/>
        </w:rPr>
        <w:t xml:space="preserve">составлена с учетом </w:t>
      </w:r>
      <w:r w:rsidR="00D46617" w:rsidRPr="00E61D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образовательных программ:</w:t>
      </w:r>
    </w:p>
    <w:p w:rsidR="00C3115C" w:rsidRPr="00C3115C" w:rsidRDefault="00C3115C" w:rsidP="00C3115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C311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Примерной общеобразовательной Программы дошкольного образования</w:t>
      </w:r>
      <w:r w:rsidR="00D46617" w:rsidRPr="00C311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«От рождения до школы»</w:t>
      </w:r>
      <w:r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под редакцией </w:t>
      </w:r>
      <w:r w:rsidR="00D46617"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 xml:space="preserve">Н.Е. </w:t>
      </w:r>
      <w:proofErr w:type="spellStart"/>
      <w:r w:rsidR="00D46617"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Веракса</w:t>
      </w:r>
      <w:proofErr w:type="spellEnd"/>
      <w:r w:rsidR="00D46617"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, Т. С. Комарова, М.А. Васильева</w:t>
      </w:r>
      <w:r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;</w:t>
      </w:r>
    </w:p>
    <w:p w:rsidR="00C3115C" w:rsidRDefault="00C3115C" w:rsidP="00C3115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lastRenderedPageBreak/>
        <w:t>Обучение коми языку по программе «Парма» С.С. Белых(2010г.);</w:t>
      </w:r>
    </w:p>
    <w:p w:rsidR="00C3115C" w:rsidRPr="00C3115C" w:rsidRDefault="00C3115C" w:rsidP="00C3115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C3115C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Рабочая  программа логопедического кружка «Веселый язычок»  составитель уч</w:t>
      </w:r>
      <w:r w:rsidR="006512AE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итель – логопед Мартин Т.И. 2015</w:t>
      </w:r>
      <w:r w:rsidRPr="00C3115C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г.;</w:t>
      </w:r>
    </w:p>
    <w:p w:rsidR="00C3115C" w:rsidRPr="00C3115C" w:rsidRDefault="00C3115C" w:rsidP="00C3115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C3115C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Программа «От звука к букве. Формирование аналитико-синтетической активности как предпосылки обучения грамоте»  Е.В. Колесниковой  2015г.;</w:t>
      </w:r>
    </w:p>
    <w:p w:rsidR="00C3115C" w:rsidRPr="00C3115C" w:rsidRDefault="006512AE" w:rsidP="00C3115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Рабочая программа</w:t>
      </w:r>
      <w:r w:rsidR="00C3115C" w:rsidRPr="00C3115C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 xml:space="preserve"> «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Ошкамошка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» по знакомству</w:t>
      </w:r>
      <w:r w:rsidR="00C3115C" w:rsidRPr="00C3115C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 xml:space="preserve"> детей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с фольклором народов коми</w:t>
      </w:r>
      <w:r w:rsidR="00C3115C" w:rsidRPr="00C3115C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 xml:space="preserve">, составитель воспитатель, реализующий коми региональный компонент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Сухарева Т.Е., 2015</w:t>
      </w:r>
      <w:r w:rsidR="00C3115C" w:rsidRPr="00C3115C">
        <w:rPr>
          <w:rFonts w:ascii="Times New Roman" w:eastAsiaTheme="minorEastAsia" w:hAnsi="Times New Roman" w:cs="Times New Roman"/>
          <w:bCs/>
          <w:sz w:val="28"/>
          <w:szCs w:val="28"/>
          <w:lang w:eastAsia="ru-RU" w:bidi="en-US"/>
        </w:rPr>
        <w:t>г;</w:t>
      </w:r>
    </w:p>
    <w:p w:rsidR="00C3115C" w:rsidRPr="00C3115C" w:rsidRDefault="00C3115C" w:rsidP="00C3115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</w:pPr>
      <w:r w:rsidRPr="00C3115C">
        <w:rPr>
          <w:rFonts w:ascii="Times New Roman" w:eastAsiaTheme="minorEastAsia" w:hAnsi="Times New Roman" w:cs="Times New Roman"/>
          <w:sz w:val="28"/>
          <w:szCs w:val="28"/>
          <w:lang w:eastAsia="ru-RU" w:bidi="en-US"/>
        </w:rPr>
        <w:t>Физическая культура по программе «Развивающая педагогика оздоровления», авторы: Кудрявцев В.Т., Егоров Б.Б.</w:t>
      </w:r>
    </w:p>
    <w:p w:rsidR="00D46617" w:rsidRDefault="00D46617" w:rsidP="00C31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Образовательная программа ДОУ включает 36 учебных недель в учебном году.</w:t>
      </w:r>
    </w:p>
    <w:p w:rsidR="00D46617" w:rsidRPr="00FD2EA8" w:rsidRDefault="00B66AD4" w:rsidP="00D4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учебной нагрузки в течение недели составлено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 (СанПиН 2.4.1.3049-13, Постановление Главного государственного врача Российской Федерации от 15.05.2013 года № 26).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жизни составляет 1 час 3</w:t>
      </w:r>
      <w:r w:rsidR="003841CF" w:rsidRPr="003841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4-го года жизни составляет 2 часа 45 минут;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5-го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составляет 4 часа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6-го года жизни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6 часов 15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минут;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7-го года жизни составляет 8 часов 30 минут.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деятельности: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детей четвертого года жизни – не более 15 минут, 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детей пятого года жизни – не более 20 минут, </w:t>
      </w: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детей шестого года жизни –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</w:p>
    <w:p w:rsidR="00D46617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детей седьмого года жизни – не более 30 минут.</w:t>
      </w:r>
    </w:p>
    <w:p w:rsidR="00C26958" w:rsidRPr="00FD2EA8" w:rsidRDefault="00C26958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17" w:rsidRPr="00FD2EA8" w:rsidRDefault="00D46617" w:rsidP="00D46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17" w:rsidRPr="00FD2EA8" w:rsidRDefault="00D46617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lastRenderedPageBreak/>
        <w:t>      </w:t>
      </w:r>
      <w:r w:rsidR="003841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Организации 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разработан примерный объем времени, необходимый для организации деятельности детей и взрослых по реализации и 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присмотра и ухода за детьми 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течение дня</w:t>
      </w:r>
      <w:proofErr w:type="gramStart"/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.</w:t>
      </w:r>
      <w:proofErr w:type="gramEnd"/>
    </w:p>
    <w:p w:rsidR="00D46617" w:rsidRPr="00FD2EA8" w:rsidRDefault="00D46617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Значительная часть времени</w:t>
      </w:r>
      <w:r w:rsidRPr="00FD2EA8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(примерно 6 часов в старших группах и более 7 часов в младших группах из 10,5 –часового пребывания ребенка в ДОУ) отводится на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присмотра и ухода за детьми 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совместной деятельности взрослых и детей в процессе режимных моментов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которая включает в себя утренний прием детей, утреннюю гимнастику, прием пищи, одевание на прогулку, двигательную активность и наблюдение на прогулке, закаливающие мероприятия, гимнастику после дневного сна, совместное чтение художественной литературы, организацию развлечений, праздников и т.д.</w:t>
      </w:r>
    </w:p>
    <w:p w:rsidR="00D46617" w:rsidRDefault="00D46617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Меньшая часть времени (30 минут в день – в младших группах, более 1 часа – в старших из 10,5 часового пребывания ребёнка в ДОУ) отводится на организацию совместной деятельности взрослых и детей в процессе непосредственной образовательной деятельност</w:t>
      </w:r>
      <w:proofErr w:type="gramStart"/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далее – НОД)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В процессе реализуется содержание обязательной части образовательной программы дошкольного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НОД</w:t>
      </w:r>
      <w:r w:rsidRPr="00FD2EA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формируемой участниками образовательного процесса.</w:t>
      </w:r>
    </w:p>
    <w:p w:rsidR="00D46617" w:rsidRDefault="005260D2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Образовательная деятельность в 6</w:t>
      </w:r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группах (2,3,4,5</w:t>
      </w:r>
      <w:r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</w:t>
      </w:r>
      <w:r w:rsidR="0004048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7,8</w:t>
      </w:r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) оздоровительной, </w:t>
      </w:r>
      <w:r w:rsidR="0004048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 группе</w:t>
      </w:r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</w:t>
      </w:r>
      <w:r w:rsidR="0004048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11</w:t>
      </w:r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) комбинированной  </w:t>
      </w:r>
      <w:r w:rsidR="0004048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в 5</w:t>
      </w:r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группах (11,12</w:t>
      </w:r>
      <w:r w:rsidR="00C3115C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,13,14</w:t>
      </w:r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) </w:t>
      </w:r>
      <w:proofErr w:type="spellStart"/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общеразвивающей</w:t>
      </w:r>
      <w:proofErr w:type="spellEnd"/>
      <w:r w:rsidR="00D46617" w:rsidRPr="005260D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направленности осуществляется  с учетом интеграции образовательных областей.</w:t>
      </w:r>
    </w:p>
    <w:p w:rsidR="00C26958" w:rsidRPr="005260D2" w:rsidRDefault="00C26958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Построение образовательного процесса основывается в соответствии возрасту детей, формах работы с детьми и строится с учетом их индивидуальных и возрастных особенностей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D46617" w:rsidRPr="00430016" w:rsidRDefault="00D46617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3001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группах общеразвивающей направленности осуществляется дошкольное образование в соответствии с образовательной</w:t>
      </w:r>
      <w:r w:rsidR="006512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программой</w:t>
      </w:r>
      <w:r w:rsidR="00E8464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Организации</w:t>
      </w:r>
      <w:r w:rsidR="006512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В группах</w:t>
      </w:r>
      <w:r w:rsidRPr="0043001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комбинированной направленности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реализуется образовательная программа и комплекс мер по профилактике нарушения ОДА (опорно-двигательного аппарата) и плоскостопия</w:t>
      </w:r>
      <w:r w:rsidRPr="0043001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группах </w:t>
      </w:r>
      <w:r w:rsidRPr="0043001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оздоровительной направленности создаются для часто болеющих детей, которым необходим целый комплекс специальных оздоровительных мероприятий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</w:t>
      </w:r>
      <w:r w:rsidRPr="0043001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санитарно-гигиенических, профилактических </w:t>
      </w:r>
      <w:r w:rsid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процедур.</w:t>
      </w:r>
      <w:r w:rsidR="00C26958" w:rsidRP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Особое внимание в режиме дня дошкольников уделяется </w:t>
      </w:r>
      <w:proofErr w:type="spellStart"/>
      <w:r w:rsidR="00C26958" w:rsidRP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здоровьесберегающим</w:t>
      </w:r>
      <w:proofErr w:type="spellEnd"/>
      <w:r w:rsidR="00C26958" w:rsidRP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мероприятиям: физкультурным занятиям с включенным компонентом корригирующих упражнений как одному из важнейших условий воспитания здорового ребенка; закаливающим процедурам (полоскание зева, хождение по «дорожке здоровья», сухое обтирание и самомассаж). В учебный план внесено 3-е ф</w:t>
      </w:r>
      <w:r w:rsid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изкультурное занятие в неделю.</w:t>
      </w:r>
    </w:p>
    <w:p w:rsidR="00F314F5" w:rsidRDefault="00D46617" w:rsidP="00F31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Реализация национально-регионального компонента </w:t>
      </w:r>
      <w:r w:rsidRPr="00F314F5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F314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осуществлялась под руководство</w:t>
      </w:r>
      <w:r w:rsidR="008416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м воспитателя коми языка. </w:t>
      </w:r>
      <w:r w:rsidRPr="00F314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Занятия проводились со средней группы с охватом</w:t>
      </w:r>
      <w:r w:rsidR="00F314F5" w:rsidRPr="00F314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132</w:t>
      </w:r>
      <w:r w:rsidRPr="00F314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детей. Изучая и внедряя эффективные методики и программы, проводилась систематическая работа с детьми по изучению коми разговорной речи, по ознакомлению детей с культурой, историей, традициями коми народа. Внедряя национально-региональный компонент, вовлекались все специалисты к тесному сотрудничеству.</w:t>
      </w:r>
      <w:r w:rsidR="00F314F5" w:rsidRPr="00F314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 целью фиксации достижений воспитанников и отслеживания результатов их развития в детском саду ежегодно проводится мониторинг</w:t>
      </w:r>
      <w:r w:rsidR="00F314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C26958" w:rsidRPr="00C26958" w:rsidRDefault="00C26958" w:rsidP="00C26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календарном учебном графике отражены режимы дня в летний и холодный периоды года для каждой возрастной группы. Режим дня предусматривает рациональную организацию различных видов деятельности, чередование бодрствования и сна, что в свою очередь способствует укреплению здоровья, обеспечивает работоспособность, предохраняет от переутомления </w:t>
      </w:r>
    </w:p>
    <w:p w:rsidR="00C26958" w:rsidRPr="00C26958" w:rsidRDefault="00C26958" w:rsidP="00C26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269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Своей главной задачей коллектив Организации считает создание благоприятных условий и хорошего микроклимата для максимального развития личности каждого ребенка, формирования его готовности к дальнейшему развитию. </w:t>
      </w:r>
    </w:p>
    <w:p w:rsidR="00917C67" w:rsidRPr="00917C67" w:rsidRDefault="00917C67" w:rsidP="0091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  <w:r w:rsidRPr="00917C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Наши педагоги активно принимали участие в различных конкурсах</w:t>
      </w:r>
      <w:bookmarkStart w:id="0" w:name="_GoBack"/>
      <w:bookmarkEnd w:id="0"/>
    </w:p>
    <w:p w:rsidR="00C26958" w:rsidRPr="00917C67" w:rsidRDefault="00917C67" w:rsidP="00F31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  <w:r w:rsidRPr="00917C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В районной Выставке педагогических идей участвовали:</w:t>
      </w:r>
    </w:p>
    <w:p w:rsidR="00917C67" w:rsidRPr="00F1769D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номинации «Лучшая методическая разработка» был представлен проект «Мы в любое время года ходим тропами природы</w:t>
      </w:r>
    </w:p>
    <w:p w:rsidR="00917C67" w:rsidRPr="003016B6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номинации «Лучшая экологическая развивающая предметная среда в ДОО» представила презентацию «Лучший уголок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II место;</w:t>
      </w:r>
    </w:p>
    <w:p w:rsidR="00917C67" w:rsidRPr="003016B6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номинации «Лучшее мероприятие с детьми» </w:t>
      </w:r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«В гости к </w:t>
      </w:r>
      <w:proofErr w:type="spellStart"/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Лесовичку</w:t>
      </w:r>
      <w:proofErr w:type="spellEnd"/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»-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I место;</w:t>
      </w:r>
    </w:p>
    <w:p w:rsidR="00917C67" w:rsidRPr="003016B6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номинации «Лучшее дидактическое пособие </w:t>
      </w:r>
      <w:proofErr w:type="spellStart"/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лепбук</w:t>
      </w:r>
      <w:proofErr w:type="spellEnd"/>
      <w:proofErr w:type="gramStart"/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«С</w:t>
      </w:r>
      <w:proofErr w:type="gramEnd"/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кажем мусору нет» -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I  место;</w:t>
      </w:r>
    </w:p>
    <w:p w:rsidR="00917C67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номинации «Самая оригинальная книжка-самоделка о Природе» книжку –</w:t>
      </w:r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самоделку «Времена года»-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I  место;</w:t>
      </w:r>
    </w:p>
    <w:p w:rsidR="00917C67" w:rsidRPr="003016B6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номинации «Лучшая детская творческая работа</w:t>
      </w:r>
      <w:r w:rsidRPr="00F176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»-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I место.</w:t>
      </w:r>
    </w:p>
    <w:p w:rsidR="00917C67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917C67" w:rsidRPr="00917C67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  <w:r w:rsidRPr="00917C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В районном смотре-конкурсе «Зеленый огонек» участвовали:</w:t>
      </w:r>
    </w:p>
    <w:p w:rsidR="00917C67" w:rsidRPr="003016B6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Конкурс детского рисунка «Дорога без опасности</w:t>
      </w:r>
      <w:proofErr w:type="gramStart"/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».;</w:t>
      </w:r>
      <w:proofErr w:type="gramEnd"/>
    </w:p>
    <w:p w:rsidR="00917C67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Конкурс  «Н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 лучшую дидактическую игрушку»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</w:t>
      </w:r>
      <w:proofErr w:type="gramEnd"/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Макет проезжей части»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</w:t>
      </w:r>
      <w:r w:rsidRPr="003016B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«Регулировщик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917C67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В</w:t>
      </w:r>
      <w:r w:rsidRPr="00543A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ыставки детских рисунков на уровне поселка: «Мир глазами детей» - ООО ЖЛПК, «Мой любимый </w:t>
      </w:r>
      <w:proofErr w:type="spellStart"/>
      <w:r w:rsidRPr="00543A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мультгерой</w:t>
      </w:r>
      <w:proofErr w:type="spellEnd"/>
      <w:r w:rsidRPr="00543A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 кинотеатр «Современник», где воспитанники подготовительных групп заняли I, I, II места</w:t>
      </w:r>
      <w:r w:rsid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59076F" w:rsidRDefault="0059076F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917C67" w:rsidRPr="003016B6" w:rsidRDefault="00917C67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917C67" w:rsidRDefault="0059076F" w:rsidP="0091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9076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Победитель республиканского фестиваля</w:t>
      </w:r>
      <w:r w:rsidR="00917C67" w:rsidRPr="00917C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 педагогических идей и новинок в области дошкольного образования «Дошкольное образование XXI века»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</w:t>
      </w:r>
      <w:r w:rsidR="00917C67" w:rsidRPr="00917C6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астер-класс на тему «Мир моих увлечений как инновационная форма  в работе с детьми для создания интереса к музыкальной деятельности» в номинации «Педагогическое вдохновение».</w:t>
      </w:r>
    </w:p>
    <w:p w:rsidR="0059076F" w:rsidRDefault="0059076F" w:rsidP="0059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</w:p>
    <w:p w:rsidR="0059076F" w:rsidRPr="0059076F" w:rsidRDefault="0059076F" w:rsidP="0059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  <w:proofErr w:type="gramStart"/>
      <w:r w:rsidRPr="0059076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Всероссийский</w:t>
      </w:r>
      <w:proofErr w:type="gramEnd"/>
      <w:r w:rsidRPr="0059076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 конкуры для педагогов:</w:t>
      </w:r>
    </w:p>
    <w:p w:rsidR="0059076F" w:rsidRPr="00F1769D" w:rsidRDefault="0059076F" w:rsidP="0059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Победитель Лучшая авторская публикация в номинации Конспект занятия по теме « Чудесное превращение валенка»</w:t>
      </w:r>
    </w:p>
    <w:p w:rsidR="0059076F" w:rsidRDefault="0059076F" w:rsidP="005907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-Победитель Лучшая авторская публикация в номинации Конспект занятия по теме « Экология»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Победитель Лучшая авторская публикация в номинации Конспект музыкального занятия по теме: «Зима в коми крае»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Победитель Лучшая авторская публикация в номинации Конспект музыкального занятия по теме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Валенки и пимы, детворой любимы»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степени, в номинации «</w:t>
      </w:r>
      <w:r w:rsidR="008416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Воспитатель ДОУ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», конспект занятия по экспериментальной деятельности в средней группе по теме « Что мы знаем о воде»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степени, в номинации «</w:t>
      </w:r>
      <w:r w:rsidR="008416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Воспитатель ДОУ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», конспект занятия познавательно- исследовательской деятельности  в средней группе по теме « Дом для Гном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Гномыча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степени, в номинации </w:t>
      </w:r>
      <w:r w:rsidR="008416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«Воспитатель ДОУ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», в старшей группе конспект занятия по теме «Забавы  вокруг печки»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степени, в номинации «</w:t>
      </w:r>
      <w:r w:rsidR="008416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Воспитатель ДОУ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», конспект занятия по теме «Сокровища старого замка»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- Свидетельство о публикации  Методическая разработка проекта в подготовительной группе по теме «Весна»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Свидетельство о публикации  Методическая разработка проекта в подготовительной группе по теме «Осень»</w:t>
      </w:r>
    </w:p>
    <w:p w:rsidR="0059076F" w:rsidRDefault="0059076F" w:rsidP="0059076F">
      <w:pP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- Свидетельство о публикации  Методическая разработка проекта в подготовительной группе по теме «Зима»</w:t>
      </w:r>
    </w:p>
    <w:p w:rsidR="00A85920" w:rsidRPr="0059076F" w:rsidRDefault="00A85920" w:rsidP="00BD1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Проводилась трансляция обобщённого личного педагогического опыта (в  республиканских и межрегиональных мероприятиях, размещение методических разработок на сайте ДОУ, интернет-сайтах, публикация в периодических издания</w:t>
      </w:r>
      <w:r w:rsidR="00F95D58"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х, интернет - журналах)  за 2016-2017</w:t>
      </w:r>
      <w:r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год.</w:t>
      </w:r>
    </w:p>
    <w:p w:rsidR="00A85920" w:rsidRPr="0059076F" w:rsidRDefault="00A85920" w:rsidP="00BD1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gramStart"/>
      <w:r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Используя </w:t>
      </w:r>
      <w:proofErr w:type="spellStart"/>
      <w:r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мультимедийную</w:t>
      </w:r>
      <w:proofErr w:type="spellEnd"/>
      <w:r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технологию воспитатели подготовительных групп показали</w:t>
      </w:r>
      <w:proofErr w:type="gramEnd"/>
      <w:r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открытые интегрированные занятия в форме развлечения с привлечением  узких специалистов</w:t>
      </w:r>
      <w:r w:rsidR="00517462"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3016B6" w:rsidRPr="00BD1669" w:rsidRDefault="00BD1669" w:rsidP="00BD1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9076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Учителя отметили качественную подготовку детей к обучению в школе. Профессиональное мастерство педагогов в проведении занятий в соответствии с требованиями ФГОС.</w:t>
      </w:r>
    </w:p>
    <w:p w:rsidR="00D46617" w:rsidRPr="00686C33" w:rsidRDefault="00D46617" w:rsidP="00D4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6C3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5. Содержание и качество подготовки воспитанников.</w:t>
      </w:r>
    </w:p>
    <w:p w:rsidR="00D46617" w:rsidRDefault="00D46617" w:rsidP="00D4661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достижения детьми планируемых результатов освоения образовательной программы ДОУ проводится </w:t>
      </w:r>
      <w:r w:rsidR="005C5D56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приказа Организации</w:t>
      </w:r>
      <w:r w:rsidR="00B6247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62473" w:rsidRPr="00B6247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12320" w:rsidRPr="00512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66</w:t>
      </w:r>
      <w:r w:rsidRPr="00512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/1 </w:t>
      </w:r>
      <w:r w:rsidR="00512320" w:rsidRPr="00512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03</w:t>
      </w:r>
      <w:r w:rsidR="00C424E9" w:rsidRPr="00512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.05.2017</w:t>
      </w:r>
      <w:r w:rsidRPr="00512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календарного учебного графика. Анализ качества усвоения программного материала детьми проводится во всех возрастных группах дошкольного возра</w:t>
      </w:r>
      <w:r w:rsidR="005C5D56">
        <w:rPr>
          <w:rFonts w:ascii="Times New Roman" w:eastAsia="Times New Roman" w:hAnsi="Times New Roman"/>
          <w:sz w:val="28"/>
          <w:szCs w:val="28"/>
          <w:lang w:eastAsia="ru-RU"/>
        </w:rPr>
        <w:t>ста по образовательным областям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6617" w:rsidRDefault="00D46617" w:rsidP="005260D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уровня усвоения основной образовательной программы</w:t>
      </w:r>
      <w:r w:rsidR="005C5D5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государственными образовательными стандартами и качество подготов</w:t>
      </w:r>
      <w:r w:rsidR="005C5D56">
        <w:rPr>
          <w:rFonts w:ascii="Times New Roman" w:eastAsia="Times New Roman" w:hAnsi="Times New Roman"/>
          <w:sz w:val="28"/>
          <w:szCs w:val="28"/>
          <w:lang w:eastAsia="ru-RU"/>
        </w:rPr>
        <w:t>ки выпускников за 201-2017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5260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6617" w:rsidRDefault="00D46617" w:rsidP="00D46617">
      <w:pPr>
        <w:pStyle w:val="a4"/>
        <w:jc w:val="both"/>
        <w:rPr>
          <w:rFonts w:ascii="Times New Roman" w:hAnsi="Times New Roman"/>
          <w:lang w:val="ru-RU"/>
        </w:rPr>
      </w:pPr>
    </w:p>
    <w:p w:rsidR="006E44F5" w:rsidRDefault="005260D2" w:rsidP="00D46617">
      <w:pPr>
        <w:pStyle w:val="a4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lang w:val="ru-RU"/>
        </w:rPr>
        <w:t>Таблица 1</w:t>
      </w:r>
      <w:r w:rsidR="00D46617" w:rsidRPr="00C42333">
        <w:rPr>
          <w:rFonts w:ascii="Times New Roman" w:hAnsi="Times New Roman"/>
          <w:lang w:val="ru-RU"/>
        </w:rPr>
        <w:t xml:space="preserve">.   </w:t>
      </w:r>
      <w:r w:rsidR="00D46617" w:rsidRPr="00C42333">
        <w:rPr>
          <w:rFonts w:ascii="Times New Roman" w:hAnsi="Times New Roman"/>
          <w:b/>
          <w:sz w:val="32"/>
          <w:lang w:val="ru-RU"/>
        </w:rPr>
        <w:t xml:space="preserve">Результаты качества мониторинга </w:t>
      </w:r>
      <w:r w:rsidR="00D46617" w:rsidRPr="009757BA">
        <w:rPr>
          <w:rFonts w:ascii="Times New Roman" w:hAnsi="Times New Roman"/>
          <w:b/>
          <w:sz w:val="32"/>
          <w:lang w:val="ru-RU"/>
        </w:rPr>
        <w:t>образовательногопроцесса (в уровнях)</w:t>
      </w:r>
      <w:r w:rsidR="00D46617" w:rsidRPr="009757BA">
        <w:rPr>
          <w:rFonts w:ascii="Times New Roman" w:hAnsi="Times New Roman"/>
          <w:b/>
          <w:sz w:val="32"/>
          <w:lang w:val="ru-RU"/>
        </w:rPr>
        <w:tab/>
      </w:r>
    </w:p>
    <w:p w:rsidR="006E44F5" w:rsidRDefault="006E44F5" w:rsidP="00D46617">
      <w:pPr>
        <w:pStyle w:val="a4"/>
        <w:jc w:val="both"/>
        <w:rPr>
          <w:rFonts w:ascii="Times New Roman" w:hAnsi="Times New Roman"/>
          <w:b/>
          <w:sz w:val="32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384"/>
        <w:gridCol w:w="1843"/>
        <w:gridCol w:w="2126"/>
        <w:gridCol w:w="2693"/>
        <w:gridCol w:w="2552"/>
        <w:gridCol w:w="2126"/>
        <w:gridCol w:w="1847"/>
      </w:tblGrid>
      <w:tr w:rsidR="009306C4" w:rsidTr="009306C4">
        <w:trPr>
          <w:trHeight w:val="253"/>
        </w:trPr>
        <w:tc>
          <w:tcPr>
            <w:tcW w:w="3227" w:type="dxa"/>
            <w:gridSpan w:val="2"/>
            <w:vMerge w:val="restart"/>
            <w:vAlign w:val="center"/>
          </w:tcPr>
          <w:p w:rsidR="009306C4" w:rsidRDefault="009306C4" w:rsidP="009306C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Уровни</w:t>
            </w:r>
          </w:p>
          <w:p w:rsidR="009306C4" w:rsidRDefault="009306C4" w:rsidP="009306C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9306C4" w:rsidRDefault="009306C4" w:rsidP="009306C4">
            <w:pPr>
              <w:jc w:val="center"/>
              <w:rPr>
                <w:rFonts w:ascii="Times New Roman" w:hAnsi="Times New Roman" w:cs="Times New Roman"/>
              </w:rPr>
            </w:pPr>
          </w:p>
          <w:p w:rsidR="009306C4" w:rsidRPr="006E44F5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4" w:type="dxa"/>
            <w:gridSpan w:val="5"/>
            <w:shd w:val="clear" w:color="auto" w:fill="auto"/>
            <w:vAlign w:val="center"/>
          </w:tcPr>
          <w:p w:rsidR="009306C4" w:rsidRPr="006E44F5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F5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</w:tr>
      <w:tr w:rsidR="009306C4" w:rsidTr="009306C4">
        <w:trPr>
          <w:trHeight w:val="315"/>
        </w:trPr>
        <w:tc>
          <w:tcPr>
            <w:tcW w:w="3227" w:type="dxa"/>
            <w:gridSpan w:val="2"/>
            <w:vMerge/>
            <w:vAlign w:val="center"/>
          </w:tcPr>
          <w:p w:rsidR="009306C4" w:rsidRPr="0022177E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9306C4" w:rsidP="009306C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</w:t>
            </w:r>
          </w:p>
          <w:p w:rsidR="009306C4" w:rsidRDefault="009306C4" w:rsidP="009306C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коммуникативное</w:t>
            </w:r>
          </w:p>
          <w:p w:rsidR="009306C4" w:rsidRPr="0022177E" w:rsidRDefault="009306C4" w:rsidP="009306C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</w:t>
            </w:r>
          </w:p>
          <w:p w:rsidR="009306C4" w:rsidRPr="0022177E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22177E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  <w:p w:rsidR="009306C4" w:rsidRPr="0022177E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22177E" w:rsidRDefault="009306C4" w:rsidP="00930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9306C4" w:rsidTr="009306C4">
        <w:trPr>
          <w:trHeight w:val="457"/>
        </w:trPr>
        <w:tc>
          <w:tcPr>
            <w:tcW w:w="1384" w:type="dxa"/>
            <w:vMerge w:val="restart"/>
            <w:vAlign w:val="center"/>
          </w:tcPr>
          <w:p w:rsidR="009306C4" w:rsidRPr="006932FE" w:rsidRDefault="009306C4" w:rsidP="0093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FE">
              <w:rPr>
                <w:rFonts w:ascii="Times New Roman" w:hAnsi="Times New Roman" w:cs="Times New Roman"/>
                <w:sz w:val="18"/>
                <w:szCs w:val="18"/>
              </w:rPr>
              <w:t>Общий уровень усвоения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9306C4" w:rsidRDefault="009306C4" w:rsidP="009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244861" w:rsidP="00930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244861" w:rsidP="00930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244861" w:rsidP="00930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244861" w:rsidP="00930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244861" w:rsidP="00930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9306C4" w:rsidTr="009306C4">
        <w:trPr>
          <w:trHeight w:val="419"/>
        </w:trPr>
        <w:tc>
          <w:tcPr>
            <w:tcW w:w="1384" w:type="dxa"/>
            <w:vMerge/>
            <w:vAlign w:val="center"/>
          </w:tcPr>
          <w:p w:rsidR="009306C4" w:rsidRPr="006932FE" w:rsidRDefault="009306C4" w:rsidP="0093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9306C4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6C4" w:rsidTr="009306C4">
        <w:trPr>
          <w:trHeight w:val="525"/>
        </w:trPr>
        <w:tc>
          <w:tcPr>
            <w:tcW w:w="1384" w:type="dxa"/>
            <w:vMerge/>
            <w:vAlign w:val="center"/>
          </w:tcPr>
          <w:p w:rsidR="009306C4" w:rsidRPr="006932FE" w:rsidRDefault="009306C4" w:rsidP="0093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Default="009306C4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C4" w:rsidRPr="00703644" w:rsidRDefault="00244861" w:rsidP="009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46617" w:rsidRPr="009757BA" w:rsidRDefault="00D46617" w:rsidP="00D46617">
      <w:pPr>
        <w:pStyle w:val="a4"/>
        <w:jc w:val="both"/>
        <w:rPr>
          <w:rFonts w:ascii="Times New Roman" w:hAnsi="Times New Roman"/>
          <w:sz w:val="32"/>
          <w:lang w:val="ru-RU"/>
        </w:rPr>
      </w:pPr>
      <w:r w:rsidRPr="009757BA">
        <w:rPr>
          <w:rFonts w:ascii="Times New Roman" w:hAnsi="Times New Roman"/>
          <w:lang w:val="ru-RU"/>
        </w:rPr>
        <w:tab/>
      </w:r>
      <w:r w:rsidRPr="009757BA">
        <w:rPr>
          <w:rFonts w:ascii="Times New Roman" w:hAnsi="Times New Roman"/>
          <w:lang w:val="ru-RU"/>
        </w:rPr>
        <w:tab/>
      </w:r>
      <w:r w:rsidRPr="009757BA">
        <w:rPr>
          <w:rFonts w:ascii="Times New Roman" w:hAnsi="Times New Roman"/>
          <w:lang w:val="ru-RU"/>
        </w:rPr>
        <w:tab/>
      </w:r>
    </w:p>
    <w:p w:rsidR="00D46617" w:rsidRDefault="00D46617" w:rsidP="00D46617">
      <w:pPr>
        <w:pStyle w:val="a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D46617" w:rsidRPr="00C5688C" w:rsidRDefault="00D46617" w:rsidP="00D46617">
      <w:pPr>
        <w:pStyle w:val="a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5688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В целом, можно сделать вывод, что освоение программного содержания проходит достаточно стабильно. У детей вызывают трудности в освоении образовательных областей </w:t>
      </w:r>
      <w:r w:rsidRPr="00C568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«</w:t>
      </w:r>
      <w:r w:rsidR="009306C4">
        <w:rPr>
          <w:rFonts w:ascii="Times New Roman" w:eastAsia="Times New Roman" w:hAnsi="Times New Roman"/>
          <w:sz w:val="28"/>
          <w:szCs w:val="28"/>
          <w:lang w:val="ru-RU" w:eastAsia="ru-RU"/>
        </w:rPr>
        <w:t>Речевое развитие</w:t>
      </w:r>
      <w:r w:rsidRPr="00C568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». </w:t>
      </w:r>
      <w:r w:rsidRPr="00C5688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</w:t>
      </w:r>
      <w:r w:rsidRPr="00C5688C">
        <w:rPr>
          <w:rFonts w:ascii="Times New Roman" w:eastAsia="Times New Roman" w:hAnsi="Times New Roman"/>
          <w:sz w:val="28"/>
          <w:szCs w:val="28"/>
          <w:lang w:val="ru-RU" w:eastAsia="ru-RU"/>
        </w:rPr>
        <w:t>десь причин может быть несколько: маленький активный речевой словарь детей, недостаточное использование воспитателями индивидуальных форм работы с детьми, увеличение количества детей с речевой задержкой и с дефектами речи, пропуски детьми ДОУ по неуважительной причине.</w:t>
      </w:r>
    </w:p>
    <w:p w:rsidR="00D46617" w:rsidRPr="00C5688C" w:rsidRDefault="00D46617" w:rsidP="00D46617">
      <w:pPr>
        <w:pStyle w:val="a4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5688C">
        <w:rPr>
          <w:rFonts w:ascii="Times New Roman" w:eastAsia="Times New Roman" w:hAnsi="Times New Roman"/>
          <w:sz w:val="28"/>
          <w:szCs w:val="28"/>
          <w:lang w:val="ru-RU" w:eastAsia="ru-RU"/>
        </w:rPr>
        <w:t>Поэтому результаты мониторинга помогают планировать, организовывать образовательную деятельность. Воспитанники активно участв</w:t>
      </w:r>
      <w:r w:rsidR="009306C4">
        <w:rPr>
          <w:rFonts w:ascii="Times New Roman" w:eastAsia="Times New Roman" w:hAnsi="Times New Roman"/>
          <w:sz w:val="28"/>
          <w:szCs w:val="28"/>
          <w:lang w:val="ru-RU" w:eastAsia="ru-RU"/>
        </w:rPr>
        <w:t>уют в районных, республиканских</w:t>
      </w:r>
      <w:r w:rsidRPr="00C5688C">
        <w:rPr>
          <w:rFonts w:ascii="Times New Roman" w:eastAsia="Times New Roman" w:hAnsi="Times New Roman"/>
          <w:sz w:val="28"/>
          <w:szCs w:val="28"/>
          <w:lang w:val="ru-RU" w:eastAsia="ru-RU"/>
        </w:rPr>
        <w:t>, р</w:t>
      </w:r>
      <w:r w:rsidR="009306C4">
        <w:rPr>
          <w:rFonts w:ascii="Times New Roman" w:eastAsia="Times New Roman" w:hAnsi="Times New Roman"/>
          <w:sz w:val="28"/>
          <w:szCs w:val="28"/>
          <w:lang w:val="ru-RU" w:eastAsia="ru-RU"/>
        </w:rPr>
        <w:t>оссийских конкурсах и выставках</w:t>
      </w:r>
      <w:r w:rsidRPr="00C5688C">
        <w:rPr>
          <w:rFonts w:ascii="Times New Roman" w:eastAsia="Times New Roman" w:hAnsi="Times New Roman"/>
          <w:sz w:val="28"/>
          <w:szCs w:val="28"/>
          <w:lang w:val="ru-RU" w:eastAsia="ru-RU"/>
        </w:rPr>
        <w:t>, развивая свой творческий потенциал, способности, знания и умения.</w:t>
      </w:r>
    </w:p>
    <w:p w:rsidR="00D46617" w:rsidRDefault="00D46617" w:rsidP="00D4661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5688C">
        <w:rPr>
          <w:rFonts w:ascii="Times New Roman" w:hAnsi="Times New Roman"/>
          <w:bCs/>
          <w:sz w:val="28"/>
          <w:szCs w:val="28"/>
        </w:rPr>
        <w:t xml:space="preserve">Динамика </w:t>
      </w:r>
      <w:r w:rsidR="005C5D56">
        <w:rPr>
          <w:rFonts w:ascii="Times New Roman" w:hAnsi="Times New Roman"/>
          <w:bCs/>
          <w:sz w:val="28"/>
          <w:szCs w:val="28"/>
        </w:rPr>
        <w:t>выполнения программы  за 2016-2017</w:t>
      </w:r>
      <w:r w:rsidRPr="00C5688C">
        <w:rPr>
          <w:rFonts w:ascii="Times New Roman" w:hAnsi="Times New Roman"/>
          <w:bCs/>
          <w:sz w:val="28"/>
          <w:szCs w:val="28"/>
        </w:rPr>
        <w:t xml:space="preserve"> учебный  год  по ДОУ</w:t>
      </w:r>
      <w:r w:rsidRPr="009306C4">
        <w:rPr>
          <w:rFonts w:ascii="Times New Roman" w:hAnsi="Times New Roman"/>
          <w:bCs/>
          <w:sz w:val="28"/>
          <w:szCs w:val="28"/>
        </w:rPr>
        <w:t xml:space="preserve">- </w:t>
      </w:r>
      <w:r w:rsidR="009306C4" w:rsidRPr="009306C4">
        <w:rPr>
          <w:rFonts w:ascii="Times New Roman" w:hAnsi="Times New Roman"/>
          <w:b/>
          <w:bCs/>
          <w:sz w:val="28"/>
          <w:szCs w:val="28"/>
        </w:rPr>
        <w:t>96</w:t>
      </w:r>
      <w:r w:rsidRPr="009306C4">
        <w:rPr>
          <w:rFonts w:ascii="Times New Roman" w:hAnsi="Times New Roman"/>
          <w:b/>
          <w:bCs/>
          <w:sz w:val="28"/>
          <w:szCs w:val="28"/>
        </w:rPr>
        <w:t>%.</w:t>
      </w:r>
    </w:p>
    <w:p w:rsidR="005C5D56" w:rsidRPr="008B61B1" w:rsidRDefault="005C5D56" w:rsidP="008B61B1">
      <w:pPr>
        <w:pStyle w:val="a4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Объем обязательной части </w:t>
      </w:r>
      <w:r w:rsidR="008B61B1"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Программы составляет не менее 86</w:t>
      </w:r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% времени, необходимого для реализации Программы, а части, формируемой участниками образов</w:t>
      </w:r>
      <w:r w:rsidR="008B61B1"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ательного процесса – не более 14</w:t>
      </w:r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% общего объема Программы. Планирование образовательного процесса осуществляется по следующим блокам: _- организованная образовательная деятельность, осуществляемая в процессе организации различных видов деятельности: познавательного развития</w:t>
      </w:r>
      <w:r w:rsidR="008B61B1">
        <w:rPr>
          <w:rFonts w:ascii="Times New Roman" w:eastAsia="Times New Roman" w:hAnsi="Times New Roman"/>
          <w:sz w:val="28"/>
          <w:szCs w:val="28"/>
          <w:lang w:val="ru-RU" w:eastAsia="ru-RU"/>
        </w:rPr>
        <w:t>, речевого развития, социально-коммуник</w:t>
      </w:r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ативного развития, художественно </w:t>
      </w:r>
      <w:proofErr w:type="gramStart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–э</w:t>
      </w:r>
      <w:proofErr w:type="gramEnd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стетического развития, физического развития. -образовательная деятельность, осуществляемая в ходе режимных моментов: личной гигиены, познавательно- исследовательской деятельности, разных видов игр, индивидуальной работы, прогулки, оздоровительной работы, самообслуживания и элементарного бытового труда. -самостоятельная деятельность детей планируется в соответствии интересов, досугов, общения, деятельности по интересам. Программа предусматривает решение программных образовательных задач в совместной деятельности взрослого и детей,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возрасту, формах работы с детьми. Следует отметить, что ориентация целей деятельности коллектива направлена на качественную реализацию Программы, выработку образовательного процесса </w:t>
      </w:r>
      <w:proofErr w:type="spellStart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ценностн</w:t>
      </w:r>
      <w:proofErr w:type="gramStart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proofErr w:type="spellEnd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gramEnd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ориентированному развитию детского сада. Программа обусловлена тем, что в ней имеет место личностно-развивающие технологии, которые обеспечивают развитие интеллектуальных способностей и здоровья воспитанников, пробуждают в них дух поиска знаний, обеспечивает интеллектуально-образовательное пространство, ориентирует на сохранение детской жизни, здоровья, эмоционального и психического благополучия. Для реализации интеллектуального развития детей, в детском саду необходимо ежегодно совершенствовать систему развивающего обучения, направленную на развитие познавательной деятельности, познавательных процессов и способностей. Вызывают трудности в освоении образовательных областей, такое как речевое развитие. При проведении НОД уделять внимание на наиболее сложный материал, использовать разнообразные формы, методы, приемы. С помощью рациональных форм планирования образовательного процесса в течени</w:t>
      </w:r>
      <w:proofErr w:type="gramStart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proofErr w:type="gramEnd"/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проводить целостный анализ работы коллектива, вносить коррективы в план работы на год с учётом </w:t>
      </w:r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нерешённых задач. Одной из таких задач являет</w:t>
      </w:r>
      <w:r w:rsidR="008B61B1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8B61B1">
        <w:rPr>
          <w:rFonts w:ascii="Times New Roman" w:eastAsia="Times New Roman" w:hAnsi="Times New Roman"/>
          <w:sz w:val="28"/>
          <w:szCs w:val="28"/>
          <w:lang w:val="ru-RU" w:eastAsia="ru-RU"/>
        </w:rPr>
        <w:t>я продолжение работы по формированию речевой активности детей посредством игровых технологий в условия реализации ФГОС.</w:t>
      </w:r>
    </w:p>
    <w:p w:rsidR="008B61B1" w:rsidRDefault="008B61B1" w:rsidP="00D4661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D46617" w:rsidRDefault="00D46617" w:rsidP="00D4661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6. Функционирование</w:t>
      </w:r>
      <w:r w:rsidRPr="005951E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внутренней системы оценки качества</w:t>
      </w:r>
      <w:r w:rsidR="002A596D" w:rsidRPr="002A596D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</w:p>
    <w:p w:rsidR="00D46617" w:rsidRPr="00487153" w:rsidRDefault="00D46617" w:rsidP="00D466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8715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Ежегодно в ДОУ осуществляется внутренний мониторинг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Цель: сравнить показатели качества образовательной деятельности  и динамику и развития качества образования в ДОУ, а также принятие своевременных компетентных управленческих решений по улучшению деятельности ДОУ.</w:t>
      </w:r>
    </w:p>
    <w:p w:rsidR="00D46617" w:rsidRDefault="00D46617" w:rsidP="00D46617">
      <w:pPr>
        <w:jc w:val="both"/>
      </w:pPr>
    </w:p>
    <w:tbl>
      <w:tblPr>
        <w:tblStyle w:val="a8"/>
        <w:tblW w:w="0" w:type="auto"/>
        <w:tblLook w:val="04A0"/>
      </w:tblPr>
      <w:tblGrid>
        <w:gridCol w:w="1496"/>
        <w:gridCol w:w="2019"/>
        <w:gridCol w:w="1717"/>
        <w:gridCol w:w="1901"/>
        <w:gridCol w:w="2054"/>
        <w:gridCol w:w="1862"/>
        <w:gridCol w:w="2007"/>
        <w:gridCol w:w="1730"/>
      </w:tblGrid>
      <w:tr w:rsidR="00D46617" w:rsidTr="004542F8">
        <w:tc>
          <w:tcPr>
            <w:tcW w:w="1496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мониторинга</w:t>
            </w:r>
          </w:p>
        </w:tc>
        <w:tc>
          <w:tcPr>
            <w:tcW w:w="2019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образовательные программы ОУ</w:t>
            </w:r>
          </w:p>
        </w:tc>
        <w:tc>
          <w:tcPr>
            <w:tcW w:w="1717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 ОУ</w:t>
            </w:r>
          </w:p>
        </w:tc>
        <w:tc>
          <w:tcPr>
            <w:tcW w:w="1901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Воспитанники ДОУ</w:t>
            </w:r>
          </w:p>
        </w:tc>
        <w:tc>
          <w:tcPr>
            <w:tcW w:w="2054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862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Учебно-материальная база</w:t>
            </w:r>
          </w:p>
        </w:tc>
        <w:tc>
          <w:tcPr>
            <w:tcW w:w="2007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общей и социальной инфраструктуры деятельности ОУ</w:t>
            </w:r>
          </w:p>
        </w:tc>
        <w:tc>
          <w:tcPr>
            <w:tcW w:w="1730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Показатели, отражающие финансово-материальные затраты на обеспечение образовательной деятельности ОУ</w:t>
            </w:r>
          </w:p>
        </w:tc>
      </w:tr>
      <w:tr w:rsidR="00D46617" w:rsidTr="004542F8">
        <w:tc>
          <w:tcPr>
            <w:tcW w:w="1496" w:type="dxa"/>
          </w:tcPr>
          <w:p w:rsidR="00D46617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Критерии оценки</w:t>
            </w:r>
          </w:p>
        </w:tc>
        <w:tc>
          <w:tcPr>
            <w:tcW w:w="2019" w:type="dxa"/>
          </w:tcPr>
          <w:p w:rsidR="00D46617" w:rsidRPr="00181DD9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  2,</w:t>
            </w:r>
            <w:r w:rsidR="009306C4"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1717" w:type="dxa"/>
          </w:tcPr>
          <w:p w:rsidR="00D46617" w:rsidRPr="00181DD9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2,</w:t>
            </w:r>
            <w:r w:rsidR="00181DD9"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1901" w:type="dxa"/>
          </w:tcPr>
          <w:p w:rsidR="00D46617" w:rsidRPr="00181DD9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2,</w:t>
            </w:r>
            <w:r w:rsidR="00181DD9"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2054" w:type="dxa"/>
          </w:tcPr>
          <w:p w:rsidR="00D46617" w:rsidRPr="00181DD9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   2,6</w:t>
            </w:r>
          </w:p>
        </w:tc>
        <w:tc>
          <w:tcPr>
            <w:tcW w:w="1862" w:type="dxa"/>
          </w:tcPr>
          <w:p w:rsidR="00D46617" w:rsidRPr="00181DD9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  2,</w:t>
            </w:r>
            <w:r w:rsidR="009306C4"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2007" w:type="dxa"/>
          </w:tcPr>
          <w:p w:rsidR="00D46617" w:rsidRPr="00181DD9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    2,</w:t>
            </w:r>
            <w:r w:rsidR="009306C4"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730" w:type="dxa"/>
          </w:tcPr>
          <w:p w:rsidR="00D46617" w:rsidRPr="00181DD9" w:rsidRDefault="00D46617" w:rsidP="004542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18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 1,3</w:t>
            </w:r>
          </w:p>
        </w:tc>
      </w:tr>
    </w:tbl>
    <w:p w:rsidR="00D46617" w:rsidRPr="00512320" w:rsidRDefault="00D46617" w:rsidP="005123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</w:pPr>
      <w:r w:rsidRPr="003E31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  <w:t>Общее к</w:t>
      </w:r>
      <w:r w:rsidR="008B61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  <w:t>оличество баллов в целом за 2016-2017</w:t>
      </w:r>
      <w:r w:rsidRPr="003E31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  <w:t xml:space="preserve"> учебный год 2,3 баллов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en-US"/>
        </w:rPr>
        <w:t xml:space="preserve"> из 3х возможных. Система оценки качества образования в ДОУ показывает стабильный, положительный уровень работы образовательного учреждения. Необходимо обратить внимание на повышение квалификации профессиональной переподготовки педагогических работников; на наличие теневых навесов по количеству, функционирующих групп.</w:t>
      </w:r>
    </w:p>
    <w:p w:rsidR="00D46617" w:rsidRDefault="00D46617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512320" w:rsidRPr="005951EA" w:rsidRDefault="00512320" w:rsidP="00D4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</w:p>
    <w:p w:rsidR="00D46617" w:rsidRPr="006F08C3" w:rsidRDefault="00D46617" w:rsidP="00D466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 w:rsidRPr="006F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Показателидеятельности</w:t>
      </w:r>
      <w:r w:rsidR="002A596D" w:rsidRPr="002A596D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proofErr w:type="gramStart"/>
      <w:r w:rsidR="002A5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Pr="006F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6F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тв. приказом Министерства образования и науки РФ от 10 декабря 2013 г. № 1324)</w:t>
      </w:r>
    </w:p>
    <w:p w:rsidR="00D46617" w:rsidRPr="006F08C3" w:rsidRDefault="00D46617" w:rsidP="00D466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16498C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16498C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181DD9" w:rsidRDefault="00181DD9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D46617"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181DD9" w:rsidRDefault="00181DD9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D46617"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16498C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7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D4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16498C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7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D4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810905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 w:rsidR="00181DD9"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6983"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0C4B5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B30E54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</w:t>
            </w:r>
            <w:r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B30E54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</w:t>
            </w:r>
            <w:r w:rsidRPr="001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FA71CD" w:rsidRDefault="00FA71CD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D46617"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FA71CD" w:rsidRDefault="00FA71CD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27</w:t>
            </w:r>
            <w:r w:rsidR="00D46617"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FA71CD" w:rsidRDefault="00866DC5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617"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6617"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FA71CD" w:rsidRDefault="00FA71CD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4</w:t>
            </w:r>
            <w:r w:rsidR="00D46617" w:rsidRPr="00FA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8871DC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3B7C4E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8871DC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8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</w:t>
            </w:r>
            <w:r w:rsidR="00D46617"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8871DC" w:rsidP="00C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человек 84</w:t>
            </w:r>
            <w:r w:rsidR="00D4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</w:t>
            </w:r>
            <w:proofErr w:type="gramStart"/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”в</w:t>
            </w:r>
            <w:proofErr w:type="gramEnd"/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8871DC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педагог/</w:t>
            </w:r>
            <w:r w:rsidR="0058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8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1286,20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239,8 </w:t>
            </w: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6617" w:rsidRPr="006F08C3" w:rsidTr="004542F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17" w:rsidRPr="006F08C3" w:rsidRDefault="00D46617" w:rsidP="0045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B3117" w:rsidRDefault="003369B7" w:rsidP="003369B7">
      <w:pPr>
        <w:spacing w:after="0" w:line="240" w:lineRule="auto"/>
      </w:pPr>
      <w:r w:rsidRPr="0033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lastRenderedPageBreak/>
        <w:drawing>
          <wp:inline distT="0" distB="0" distL="0" distR="0">
            <wp:extent cx="5940425" cy="8401886"/>
            <wp:effectExtent l="1257300" t="0" r="1222375" b="0"/>
            <wp:docPr id="2" name="Рисунок 1" descr="D:\Documents\Мои рисунки\img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рисунки\img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E7" w:rsidRDefault="00C578E7"/>
    <w:sectPr w:rsidR="00C578E7" w:rsidSect="004542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DC" w:rsidRDefault="008871DC" w:rsidP="000B5919">
      <w:pPr>
        <w:spacing w:after="0" w:line="240" w:lineRule="auto"/>
      </w:pPr>
      <w:r>
        <w:separator/>
      </w:r>
    </w:p>
  </w:endnote>
  <w:endnote w:type="continuationSeparator" w:id="0">
    <w:p w:rsidR="008871DC" w:rsidRDefault="008871DC" w:rsidP="000B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DC" w:rsidRDefault="008871DC" w:rsidP="000B5919">
      <w:pPr>
        <w:spacing w:after="0" w:line="240" w:lineRule="auto"/>
      </w:pPr>
      <w:r>
        <w:separator/>
      </w:r>
    </w:p>
  </w:footnote>
  <w:footnote w:type="continuationSeparator" w:id="0">
    <w:p w:rsidR="008871DC" w:rsidRDefault="008871DC" w:rsidP="000B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238"/>
    <w:multiLevelType w:val="multilevel"/>
    <w:tmpl w:val="F36656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73817B6"/>
    <w:multiLevelType w:val="hybridMultilevel"/>
    <w:tmpl w:val="AE3A68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63739B"/>
    <w:multiLevelType w:val="hybridMultilevel"/>
    <w:tmpl w:val="668EB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B7F"/>
    <w:multiLevelType w:val="hybridMultilevel"/>
    <w:tmpl w:val="88B8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1503"/>
    <w:multiLevelType w:val="hybridMultilevel"/>
    <w:tmpl w:val="7D6C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27CDF"/>
    <w:multiLevelType w:val="hybridMultilevel"/>
    <w:tmpl w:val="B10A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912C9"/>
    <w:multiLevelType w:val="hybridMultilevel"/>
    <w:tmpl w:val="9B52FF8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8DB3F33"/>
    <w:multiLevelType w:val="hybridMultilevel"/>
    <w:tmpl w:val="92AA20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E833D3"/>
    <w:multiLevelType w:val="hybridMultilevel"/>
    <w:tmpl w:val="A3D467BA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543474A"/>
    <w:multiLevelType w:val="multilevel"/>
    <w:tmpl w:val="2543474A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6FE1F0B"/>
    <w:multiLevelType w:val="multilevel"/>
    <w:tmpl w:val="60ECA5FE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b/>
      </w:rPr>
    </w:lvl>
    <w:lvl w:ilvl="1">
      <w:start w:val="2"/>
      <w:numFmt w:val="none"/>
      <w:lvlText w:val="6.2."/>
      <w:lvlJc w:val="left"/>
      <w:pPr>
        <w:tabs>
          <w:tab w:val="num" w:pos="1480"/>
        </w:tabs>
        <w:ind w:left="14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11">
    <w:nsid w:val="27553049"/>
    <w:multiLevelType w:val="hybridMultilevel"/>
    <w:tmpl w:val="2B5A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71D09"/>
    <w:multiLevelType w:val="hybridMultilevel"/>
    <w:tmpl w:val="9912EB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60A3"/>
    <w:multiLevelType w:val="hybridMultilevel"/>
    <w:tmpl w:val="4450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85DFE"/>
    <w:multiLevelType w:val="hybridMultilevel"/>
    <w:tmpl w:val="3A1C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F7B16"/>
    <w:multiLevelType w:val="hybridMultilevel"/>
    <w:tmpl w:val="5E52E5F8"/>
    <w:lvl w:ilvl="0" w:tplc="E40A10CC">
      <w:start w:val="3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3052C"/>
    <w:multiLevelType w:val="hybridMultilevel"/>
    <w:tmpl w:val="A44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403AF"/>
    <w:multiLevelType w:val="hybridMultilevel"/>
    <w:tmpl w:val="0866A2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984D91"/>
    <w:multiLevelType w:val="hybridMultilevel"/>
    <w:tmpl w:val="E734747C"/>
    <w:lvl w:ilvl="0" w:tplc="E940C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C02925"/>
    <w:multiLevelType w:val="hybridMultilevel"/>
    <w:tmpl w:val="5588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C4D42"/>
    <w:multiLevelType w:val="hybridMultilevel"/>
    <w:tmpl w:val="2EC6E6B6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1">
    <w:nsid w:val="405C4A00"/>
    <w:multiLevelType w:val="hybridMultilevel"/>
    <w:tmpl w:val="423A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C4FDC"/>
    <w:multiLevelType w:val="hybridMultilevel"/>
    <w:tmpl w:val="9272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847F2"/>
    <w:multiLevelType w:val="hybridMultilevel"/>
    <w:tmpl w:val="8A3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77FB9"/>
    <w:multiLevelType w:val="hybridMultilevel"/>
    <w:tmpl w:val="0A22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D067F"/>
    <w:multiLevelType w:val="hybridMultilevel"/>
    <w:tmpl w:val="71B00A0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612D37F8"/>
    <w:multiLevelType w:val="multilevel"/>
    <w:tmpl w:val="B8BC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BD2A6C"/>
    <w:multiLevelType w:val="hybridMultilevel"/>
    <w:tmpl w:val="7B2E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81140"/>
    <w:multiLevelType w:val="hybridMultilevel"/>
    <w:tmpl w:val="D8A60F10"/>
    <w:lvl w:ilvl="0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29">
    <w:nsid w:val="6F7E0BA3"/>
    <w:multiLevelType w:val="hybridMultilevel"/>
    <w:tmpl w:val="19C290FE"/>
    <w:lvl w:ilvl="0" w:tplc="E940C7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A95335"/>
    <w:multiLevelType w:val="hybridMultilevel"/>
    <w:tmpl w:val="2E48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21E76"/>
    <w:multiLevelType w:val="multilevel"/>
    <w:tmpl w:val="7528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2"/>
  </w:num>
  <w:num w:numId="5">
    <w:abstractNumId w:val="6"/>
  </w:num>
  <w:num w:numId="6">
    <w:abstractNumId w:val="28"/>
  </w:num>
  <w:num w:numId="7">
    <w:abstractNumId w:val="20"/>
  </w:num>
  <w:num w:numId="8">
    <w:abstractNumId w:val="1"/>
  </w:num>
  <w:num w:numId="9">
    <w:abstractNumId w:val="22"/>
  </w:num>
  <w:num w:numId="10">
    <w:abstractNumId w:val="29"/>
  </w:num>
  <w:num w:numId="11">
    <w:abstractNumId w:val="0"/>
  </w:num>
  <w:num w:numId="12">
    <w:abstractNumId w:val="31"/>
  </w:num>
  <w:num w:numId="13">
    <w:abstractNumId w:val="5"/>
  </w:num>
  <w:num w:numId="14">
    <w:abstractNumId w:val="12"/>
  </w:num>
  <w:num w:numId="15">
    <w:abstractNumId w:val="18"/>
  </w:num>
  <w:num w:numId="16">
    <w:abstractNumId w:val="10"/>
  </w:num>
  <w:num w:numId="17">
    <w:abstractNumId w:val="27"/>
  </w:num>
  <w:num w:numId="18">
    <w:abstractNumId w:val="4"/>
  </w:num>
  <w:num w:numId="19">
    <w:abstractNumId w:val="19"/>
  </w:num>
  <w:num w:numId="20">
    <w:abstractNumId w:val="16"/>
  </w:num>
  <w:num w:numId="21">
    <w:abstractNumId w:val="3"/>
  </w:num>
  <w:num w:numId="22">
    <w:abstractNumId w:val="15"/>
  </w:num>
  <w:num w:numId="23">
    <w:abstractNumId w:val="17"/>
  </w:num>
  <w:num w:numId="24">
    <w:abstractNumId w:val="30"/>
  </w:num>
  <w:num w:numId="25">
    <w:abstractNumId w:val="9"/>
  </w:num>
  <w:num w:numId="26">
    <w:abstractNumId w:val="23"/>
  </w:num>
  <w:num w:numId="27">
    <w:abstractNumId w:val="8"/>
  </w:num>
  <w:num w:numId="28">
    <w:abstractNumId w:val="11"/>
  </w:num>
  <w:num w:numId="29">
    <w:abstractNumId w:val="13"/>
  </w:num>
  <w:num w:numId="30">
    <w:abstractNumId w:val="14"/>
  </w:num>
  <w:num w:numId="31">
    <w:abstractNumId w:val="2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617"/>
    <w:rsid w:val="000346A8"/>
    <w:rsid w:val="0004048B"/>
    <w:rsid w:val="00044109"/>
    <w:rsid w:val="000B5919"/>
    <w:rsid w:val="000C4B57"/>
    <w:rsid w:val="000C7E9F"/>
    <w:rsid w:val="0016498C"/>
    <w:rsid w:val="00181DD9"/>
    <w:rsid w:val="001C6DBF"/>
    <w:rsid w:val="0020229D"/>
    <w:rsid w:val="002277E1"/>
    <w:rsid w:val="00244861"/>
    <w:rsid w:val="002638EA"/>
    <w:rsid w:val="002807AA"/>
    <w:rsid w:val="002A596D"/>
    <w:rsid w:val="003016B6"/>
    <w:rsid w:val="003369B7"/>
    <w:rsid w:val="003841CF"/>
    <w:rsid w:val="003B7C4E"/>
    <w:rsid w:val="003C3B30"/>
    <w:rsid w:val="003C6B23"/>
    <w:rsid w:val="004542F8"/>
    <w:rsid w:val="00512320"/>
    <w:rsid w:val="00517462"/>
    <w:rsid w:val="005260D2"/>
    <w:rsid w:val="00543A22"/>
    <w:rsid w:val="0057722C"/>
    <w:rsid w:val="0058290F"/>
    <w:rsid w:val="0059076F"/>
    <w:rsid w:val="005A3B40"/>
    <w:rsid w:val="005C5D56"/>
    <w:rsid w:val="005D4C45"/>
    <w:rsid w:val="00636229"/>
    <w:rsid w:val="006512AE"/>
    <w:rsid w:val="006E44F5"/>
    <w:rsid w:val="00725EB5"/>
    <w:rsid w:val="00765E25"/>
    <w:rsid w:val="007714C4"/>
    <w:rsid w:val="007B3117"/>
    <w:rsid w:val="00810905"/>
    <w:rsid w:val="008416F2"/>
    <w:rsid w:val="00861F11"/>
    <w:rsid w:val="00866DC5"/>
    <w:rsid w:val="008871DC"/>
    <w:rsid w:val="008B61B1"/>
    <w:rsid w:val="00912965"/>
    <w:rsid w:val="00917C67"/>
    <w:rsid w:val="009306C4"/>
    <w:rsid w:val="00935C96"/>
    <w:rsid w:val="00A85920"/>
    <w:rsid w:val="00AB02CD"/>
    <w:rsid w:val="00AC7E4E"/>
    <w:rsid w:val="00B30E54"/>
    <w:rsid w:val="00B56282"/>
    <w:rsid w:val="00B62473"/>
    <w:rsid w:val="00B66AD4"/>
    <w:rsid w:val="00BB378C"/>
    <w:rsid w:val="00BD1669"/>
    <w:rsid w:val="00BE5642"/>
    <w:rsid w:val="00BF6FE8"/>
    <w:rsid w:val="00C26958"/>
    <w:rsid w:val="00C3115C"/>
    <w:rsid w:val="00C424E9"/>
    <w:rsid w:val="00C5117C"/>
    <w:rsid w:val="00C578E7"/>
    <w:rsid w:val="00D045D5"/>
    <w:rsid w:val="00D46617"/>
    <w:rsid w:val="00E37B2E"/>
    <w:rsid w:val="00E84649"/>
    <w:rsid w:val="00EE2AC8"/>
    <w:rsid w:val="00F148A3"/>
    <w:rsid w:val="00F1769D"/>
    <w:rsid w:val="00F314F5"/>
    <w:rsid w:val="00F76983"/>
    <w:rsid w:val="00F91EA4"/>
    <w:rsid w:val="00F95D58"/>
    <w:rsid w:val="00FA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17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D4661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D46617"/>
    <w:rPr>
      <w:rFonts w:eastAsiaTheme="minorEastAsia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4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6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4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9"/>
    <w:uiPriority w:val="99"/>
    <w:rsid w:val="00D46617"/>
    <w:rPr>
      <w:rFonts w:ascii="Times New Roman" w:hAnsi="Times New Roman"/>
      <w:shd w:val="clear" w:color="auto" w:fill="FFFFFF"/>
    </w:rPr>
  </w:style>
  <w:style w:type="paragraph" w:styleId="a9">
    <w:name w:val="Body Text"/>
    <w:basedOn w:val="a"/>
    <w:link w:val="1"/>
    <w:uiPriority w:val="99"/>
    <w:rsid w:val="00D46617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uiPriority w:val="99"/>
    <w:semiHidden/>
    <w:rsid w:val="00D46617"/>
  </w:style>
  <w:style w:type="paragraph" w:styleId="ab">
    <w:name w:val="Normal (Web)"/>
    <w:basedOn w:val="a"/>
    <w:uiPriority w:val="99"/>
    <w:unhideWhenUsed/>
    <w:rsid w:val="0004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4109"/>
    <w:rPr>
      <w:b/>
      <w:bCs/>
    </w:rPr>
  </w:style>
  <w:style w:type="character" w:styleId="ad">
    <w:name w:val="Subtle Emphasis"/>
    <w:basedOn w:val="a0"/>
    <w:uiPriority w:val="19"/>
    <w:qFormat/>
    <w:rsid w:val="00044109"/>
    <w:rPr>
      <w:i/>
      <w:iCs/>
      <w:color w:val="808080" w:themeColor="text1" w:themeTint="7F"/>
    </w:rPr>
  </w:style>
  <w:style w:type="paragraph" w:customStyle="1" w:styleId="10">
    <w:name w:val="Абзац списка1"/>
    <w:basedOn w:val="a"/>
    <w:uiPriority w:val="34"/>
    <w:qFormat/>
    <w:rsid w:val="00935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1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0B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B5919"/>
  </w:style>
  <w:style w:type="paragraph" w:styleId="af0">
    <w:name w:val="footer"/>
    <w:basedOn w:val="a"/>
    <w:link w:val="af1"/>
    <w:uiPriority w:val="99"/>
    <w:semiHidden/>
    <w:unhideWhenUsed/>
    <w:rsid w:val="000B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B5919"/>
  </w:style>
  <w:style w:type="character" w:styleId="af2">
    <w:name w:val="Hyperlink"/>
    <w:basedOn w:val="a0"/>
    <w:uiPriority w:val="99"/>
    <w:unhideWhenUsed/>
    <w:rsid w:val="005C5D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2zeshar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2D47-A384-43EB-B41A-933D97B5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20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</dc:creator>
  <cp:lastModifiedBy>Игорь</cp:lastModifiedBy>
  <cp:revision>19</cp:revision>
  <cp:lastPrinted>2017-07-05T10:50:00Z</cp:lastPrinted>
  <dcterms:created xsi:type="dcterms:W3CDTF">2016-08-04T15:17:00Z</dcterms:created>
  <dcterms:modified xsi:type="dcterms:W3CDTF">2017-09-02T15:11:00Z</dcterms:modified>
</cp:coreProperties>
</file>